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CB7A" w14:textId="77777777" w:rsidR="003C7B8D" w:rsidRDefault="00E24699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0EB1FB" wp14:editId="48CEAF91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134299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PE Green Logo for letterh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7C822" w14:textId="77777777" w:rsidR="003C7B8D" w:rsidRPr="003C7B8D" w:rsidRDefault="007B1188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 xml:space="preserve">Learning and Teaching group </w:t>
      </w:r>
      <w:r w:rsidR="00CE2943">
        <w:rPr>
          <w:rFonts w:ascii="Tahoma" w:hAnsi="Tahoma" w:cs="Tahoma"/>
          <w:b/>
          <w:color w:val="222222"/>
          <w:sz w:val="36"/>
          <w:szCs w:val="36"/>
        </w:rPr>
        <w:t>WORKING</w:t>
      </w:r>
      <w:r w:rsidR="003C7B8D" w:rsidRPr="003C7B8D">
        <w:rPr>
          <w:rFonts w:ascii="Tahoma" w:hAnsi="Tahoma" w:cs="Tahoma"/>
          <w:b/>
          <w:color w:val="222222"/>
          <w:sz w:val="36"/>
          <w:szCs w:val="36"/>
        </w:rPr>
        <w:t xml:space="preserve"> GROUP PROFORMA</w:t>
      </w:r>
    </w:p>
    <w:p w14:paraId="34159EC3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3C7B8D" w14:paraId="66A1A2ED" w14:textId="77777777" w:rsidTr="00E24699">
        <w:trPr>
          <w:trHeight w:val="721"/>
        </w:trPr>
        <w:tc>
          <w:tcPr>
            <w:tcW w:w="2405" w:type="dxa"/>
            <w:vAlign w:val="center"/>
          </w:tcPr>
          <w:p w14:paraId="3C787396" w14:textId="77777777" w:rsidR="003C7B8D" w:rsidRPr="003C7B8D" w:rsidRDefault="00CE294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 xml:space="preserve"> GROUP NAME:</w:t>
            </w:r>
          </w:p>
        </w:tc>
        <w:tc>
          <w:tcPr>
            <w:tcW w:w="8222" w:type="dxa"/>
            <w:vAlign w:val="center"/>
          </w:tcPr>
          <w:p w14:paraId="73F705AD" w14:textId="77777777" w:rsidR="003C7B8D" w:rsidRPr="003C7B8D" w:rsidRDefault="00CB45E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Standards Working Group</w:t>
            </w:r>
            <w:r w:rsidR="00C176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C7B8D" w:rsidRPr="003C7B8D" w14:paraId="38E41A58" w14:textId="77777777" w:rsidTr="00E24699">
        <w:trPr>
          <w:trHeight w:val="703"/>
        </w:trPr>
        <w:tc>
          <w:tcPr>
            <w:tcW w:w="2405" w:type="dxa"/>
            <w:vAlign w:val="center"/>
          </w:tcPr>
          <w:p w14:paraId="61F43949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LEAD:</w:t>
            </w:r>
          </w:p>
        </w:tc>
        <w:tc>
          <w:tcPr>
            <w:tcW w:w="8222" w:type="dxa"/>
            <w:vAlign w:val="center"/>
          </w:tcPr>
          <w:p w14:paraId="71468187" w14:textId="77777777" w:rsidR="003C7B8D" w:rsidRPr="003C7B8D" w:rsidRDefault="00CB45E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Sharon Buckley</w:t>
            </w:r>
          </w:p>
        </w:tc>
      </w:tr>
      <w:tr w:rsidR="003C7B8D" w:rsidRPr="003C7B8D" w14:paraId="249151AB" w14:textId="77777777" w:rsidTr="00E24699">
        <w:trPr>
          <w:trHeight w:val="983"/>
        </w:trPr>
        <w:tc>
          <w:tcPr>
            <w:tcW w:w="2405" w:type="dxa"/>
            <w:vAlign w:val="center"/>
          </w:tcPr>
          <w:p w14:paraId="21D37704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MEMBERS:</w:t>
            </w:r>
          </w:p>
        </w:tc>
        <w:tc>
          <w:tcPr>
            <w:tcW w:w="8222" w:type="dxa"/>
            <w:vAlign w:val="center"/>
          </w:tcPr>
          <w:p w14:paraId="48898E26" w14:textId="77777777" w:rsidR="0012487A" w:rsidRDefault="00CB45EF" w:rsidP="00D92C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 Bluteau, Laura Chalmers, Nicola McLarnon, Wendy Leadbeater, Richard Pitt.</w:t>
            </w:r>
          </w:p>
          <w:p w14:paraId="601F1C66" w14:textId="77777777" w:rsidR="00C17690" w:rsidRPr="003C7B8D" w:rsidRDefault="00C17690" w:rsidP="00D92C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1932DDA2" w14:textId="77777777" w:rsidTr="00E24699">
        <w:tc>
          <w:tcPr>
            <w:tcW w:w="10627" w:type="dxa"/>
            <w:gridSpan w:val="2"/>
            <w:vAlign w:val="center"/>
          </w:tcPr>
          <w:p w14:paraId="75F6D413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BRIEF STRATEGIC STATEMENT</w:t>
            </w:r>
          </w:p>
        </w:tc>
      </w:tr>
      <w:tr w:rsidR="003C7B8D" w:rsidRPr="003C7B8D" w14:paraId="17AF32BB" w14:textId="77777777" w:rsidTr="00E24699">
        <w:tc>
          <w:tcPr>
            <w:tcW w:w="10627" w:type="dxa"/>
            <w:gridSpan w:val="2"/>
            <w:vAlign w:val="center"/>
          </w:tcPr>
          <w:p w14:paraId="4F6D45B9" w14:textId="77777777" w:rsidR="00CB45EF" w:rsidRPr="00CB45EF" w:rsidRDefault="00CB45EF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behalf of the Board, to take forward a project to:</w:t>
            </w:r>
          </w:p>
          <w:p w14:paraId="2E18BB0D" w14:textId="77777777" w:rsidR="00CB45EF" w:rsidRPr="00CB45EF" w:rsidRDefault="00CB45EF" w:rsidP="00CB45EF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CB45EF">
              <w:rPr>
                <w:rFonts w:ascii="Tahoma" w:hAnsi="Tahoma" w:cs="Tahoma"/>
                <w:sz w:val="24"/>
                <w:szCs w:val="24"/>
              </w:rPr>
              <w:t>‘work with health and social care professional and regulatory bodies, educational institutions and practice partners in the United Kingdom to develop and publish evidence-informed standards for the design, management and delivery of pre and post-qualification IPE that are realistic, widely supported by stakeholders and that could provide a basis for accreditation of institutional practice’.</w:t>
            </w:r>
          </w:p>
          <w:p w14:paraId="05CCAA55" w14:textId="77777777" w:rsidR="00CB45EF" w:rsidRPr="003C7B8D" w:rsidRDefault="00CB45EF" w:rsidP="003C7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46D556C7" w14:textId="77777777" w:rsidTr="00E24699">
        <w:tc>
          <w:tcPr>
            <w:tcW w:w="10627" w:type="dxa"/>
            <w:gridSpan w:val="2"/>
            <w:vAlign w:val="center"/>
          </w:tcPr>
          <w:p w14:paraId="3739FE16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PROPOSED ACHIEVEMENTS</w:t>
            </w:r>
          </w:p>
        </w:tc>
      </w:tr>
      <w:tr w:rsidR="003C7B8D" w:rsidRPr="003C7B8D" w14:paraId="156100A3" w14:textId="77777777" w:rsidTr="00E24699">
        <w:tc>
          <w:tcPr>
            <w:tcW w:w="10627" w:type="dxa"/>
            <w:gridSpan w:val="2"/>
            <w:vAlign w:val="center"/>
          </w:tcPr>
          <w:p w14:paraId="016EE065" w14:textId="77777777" w:rsidR="003C7B8D" w:rsidRDefault="00CB45EF" w:rsidP="00C176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conduct an online survey of CAIPE institutional members – to ascertain their views of the value and utility of national standards</w:t>
            </w:r>
            <w:r w:rsidR="000510A8">
              <w:rPr>
                <w:rFonts w:ascii="Tahoma" w:hAnsi="Tahoma" w:cs="Tahoma"/>
                <w:sz w:val="24"/>
                <w:szCs w:val="24"/>
              </w:rPr>
              <w:t xml:space="preserve"> for design, management and delivery of IPE</w:t>
            </w:r>
          </w:p>
          <w:p w14:paraId="15A33CD7" w14:textId="77777777" w:rsidR="00C17690" w:rsidRDefault="00CB45EF" w:rsidP="00C176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increase contact and familiarity with professions and regulators’ education leads through attendance at the Education Inter-regulatory Group and </w:t>
            </w:r>
            <w:r w:rsidR="00514E84">
              <w:rPr>
                <w:rFonts w:ascii="Tahoma" w:hAnsi="Tahoma" w:cs="Tahoma"/>
                <w:sz w:val="24"/>
                <w:szCs w:val="24"/>
              </w:rPr>
              <w:t>Health and Care Professions Education Leads Group</w:t>
            </w:r>
          </w:p>
          <w:p w14:paraId="3261B5C9" w14:textId="77777777" w:rsidR="000510A8" w:rsidRDefault="00514E84" w:rsidP="000510A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appropriate to do so, to discuss ideas for national standards with these</w:t>
            </w:r>
            <w:r w:rsidR="000510A8">
              <w:rPr>
                <w:rFonts w:ascii="Tahoma" w:hAnsi="Tahoma" w:cs="Tahoma"/>
                <w:sz w:val="24"/>
                <w:szCs w:val="24"/>
              </w:rPr>
              <w:t xml:space="preserve"> two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groups</w:t>
            </w:r>
            <w:r w:rsidR="000510A8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a view to working collaboratively on their development and dissemination.</w:t>
            </w:r>
          </w:p>
          <w:p w14:paraId="6987AF67" w14:textId="77777777" w:rsidR="000510A8" w:rsidRPr="000510A8" w:rsidRDefault="000510A8" w:rsidP="000510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6347788B" w14:textId="77777777" w:rsidTr="00E24699">
        <w:tc>
          <w:tcPr>
            <w:tcW w:w="10627" w:type="dxa"/>
            <w:gridSpan w:val="2"/>
            <w:vAlign w:val="center"/>
          </w:tcPr>
          <w:p w14:paraId="456232E6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OUTCOMES</w:t>
            </w:r>
          </w:p>
        </w:tc>
      </w:tr>
      <w:tr w:rsidR="003C7B8D" w:rsidRPr="003C7B8D" w14:paraId="316F7AA1" w14:textId="77777777" w:rsidTr="00E24699">
        <w:tc>
          <w:tcPr>
            <w:tcW w:w="10627" w:type="dxa"/>
            <w:gridSpan w:val="2"/>
            <w:vAlign w:val="center"/>
          </w:tcPr>
          <w:p w14:paraId="47E86847" w14:textId="77777777" w:rsidR="0012487A" w:rsidRDefault="00514E84" w:rsidP="00514E8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online survey to institutional members is out for completion with a closing date of Friday 2</w:t>
            </w:r>
            <w:r w:rsidRPr="00514E84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</w:t>
            </w:r>
          </w:p>
          <w:p w14:paraId="39F54855" w14:textId="77777777" w:rsidR="00514E84" w:rsidRDefault="00514E84" w:rsidP="00514E8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 group members to attend/observe the Health and Care Professions Education Leads Group on 23</w:t>
            </w:r>
            <w:r w:rsidRPr="00514E84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June. Date for Education Int</w:t>
            </w:r>
            <w:r w:rsidR="000510A8">
              <w:rPr>
                <w:rFonts w:ascii="Tahoma" w:hAnsi="Tahoma" w:cs="Tahoma"/>
                <w:sz w:val="24"/>
                <w:szCs w:val="24"/>
              </w:rPr>
              <w:t>er-regulatory group TBC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1E4A4DF" w14:textId="77777777" w:rsidR="000510A8" w:rsidRPr="000510A8" w:rsidRDefault="000510A8" w:rsidP="000510A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SB has been invited to contribute</w:t>
            </w:r>
            <w:r w:rsidR="00514E84">
              <w:rPr>
                <w:rFonts w:ascii="Tahoma" w:hAnsi="Tahoma" w:cs="Tahoma"/>
                <w:sz w:val="24"/>
                <w:szCs w:val="24"/>
              </w:rPr>
              <w:t xml:space="preserve"> to a </w:t>
            </w:r>
            <w:r>
              <w:rPr>
                <w:rFonts w:ascii="Tahoma" w:hAnsi="Tahoma" w:cs="Tahoma"/>
                <w:sz w:val="24"/>
                <w:szCs w:val="24"/>
              </w:rPr>
              <w:t>Symposium session at AMEE annual meeting</w:t>
            </w:r>
          </w:p>
          <w:p w14:paraId="0B95B723" w14:textId="77777777" w:rsidR="000510A8" w:rsidRPr="000510A8" w:rsidRDefault="000510A8" w:rsidP="000510A8">
            <w:pPr>
              <w:pStyle w:val="xmsonormal"/>
              <w:shd w:val="clear" w:color="auto" w:fill="FFFFFF"/>
              <w:ind w:left="720"/>
              <w:rPr>
                <w:rFonts w:ascii="Tahoma" w:hAnsi="Tahoma" w:cs="Tahoma"/>
                <w:color w:val="201F1E"/>
                <w:sz w:val="22"/>
                <w:szCs w:val="22"/>
              </w:rPr>
            </w:pPr>
            <w:r w:rsidRPr="000510A8">
              <w:rPr>
                <w:rFonts w:ascii="Tahoma" w:hAnsi="Tahoma" w:cs="Tahoma"/>
                <w:b/>
                <w:bCs/>
                <w:color w:val="201F1E"/>
              </w:rPr>
              <w:t>Title: </w:t>
            </w:r>
            <w:r w:rsidRPr="000510A8">
              <w:rPr>
                <w:rFonts w:ascii="Tahoma" w:hAnsi="Tahoma" w:cs="Tahoma"/>
                <w:color w:val="201F1E"/>
              </w:rPr>
              <w:t>Interprofessional Education; towards consistency and consensus</w:t>
            </w:r>
          </w:p>
          <w:p w14:paraId="099F6F11" w14:textId="77777777" w:rsidR="000510A8" w:rsidRPr="000510A8" w:rsidRDefault="000510A8" w:rsidP="000510A8">
            <w:pPr>
              <w:pStyle w:val="xmsonormal"/>
              <w:shd w:val="clear" w:color="auto" w:fill="FFFFFF"/>
              <w:ind w:left="720"/>
              <w:rPr>
                <w:rFonts w:ascii="Tahoma" w:hAnsi="Tahoma" w:cs="Tahoma"/>
                <w:color w:val="201F1E"/>
                <w:sz w:val="22"/>
                <w:szCs w:val="22"/>
              </w:rPr>
            </w:pPr>
            <w:r w:rsidRPr="000510A8">
              <w:rPr>
                <w:rFonts w:ascii="Tahoma" w:hAnsi="Tahoma" w:cs="Tahoma"/>
                <w:b/>
                <w:bCs/>
                <w:color w:val="201F1E"/>
              </w:rPr>
              <w:t>Presenters:</w:t>
            </w:r>
            <w:r w:rsidRPr="000510A8">
              <w:rPr>
                <w:rFonts w:ascii="Tahoma" w:hAnsi="Tahoma" w:cs="Tahoma"/>
                <w:color w:val="201F1E"/>
              </w:rPr>
              <w:t> J Browne, A Bullock, S Buckley, J Norcini, J Jenkins, D Gallen</w:t>
            </w:r>
          </w:p>
          <w:p w14:paraId="44749F3D" w14:textId="77777777" w:rsidR="000510A8" w:rsidRPr="000510A8" w:rsidRDefault="000510A8" w:rsidP="000510A8">
            <w:pPr>
              <w:pStyle w:val="xmsonormal"/>
              <w:shd w:val="clear" w:color="auto" w:fill="FFFFFF"/>
              <w:ind w:left="720"/>
              <w:rPr>
                <w:rFonts w:ascii="Tahoma" w:hAnsi="Tahoma" w:cs="Tahoma"/>
                <w:color w:val="201F1E"/>
                <w:sz w:val="22"/>
                <w:szCs w:val="22"/>
              </w:rPr>
            </w:pPr>
            <w:r w:rsidRPr="000510A8">
              <w:rPr>
                <w:rFonts w:ascii="Tahoma" w:hAnsi="Tahoma" w:cs="Tahoma"/>
                <w:b/>
                <w:bCs/>
                <w:color w:val="201F1E"/>
              </w:rPr>
              <w:t>Date: </w:t>
            </w:r>
            <w:r w:rsidRPr="000510A8">
              <w:rPr>
                <w:rFonts w:ascii="Tahoma" w:hAnsi="Tahoma" w:cs="Tahoma"/>
                <w:color w:val="201F1E"/>
              </w:rPr>
              <w:t>Sunday 29</w:t>
            </w:r>
            <w:r w:rsidRPr="000510A8">
              <w:rPr>
                <w:rFonts w:ascii="Tahoma" w:hAnsi="Tahoma" w:cs="Tahoma"/>
                <w:color w:val="201F1E"/>
                <w:vertAlign w:val="superscript"/>
              </w:rPr>
              <w:t>th</w:t>
            </w:r>
            <w:r w:rsidRPr="000510A8">
              <w:rPr>
                <w:rFonts w:ascii="Tahoma" w:hAnsi="Tahoma" w:cs="Tahoma"/>
                <w:color w:val="201F1E"/>
              </w:rPr>
              <w:t> August 2021</w:t>
            </w:r>
            <w:r>
              <w:rPr>
                <w:rFonts w:ascii="Tahoma" w:hAnsi="Tahoma" w:cs="Tahoma"/>
                <w:color w:val="201F1E"/>
              </w:rPr>
              <w:t xml:space="preserve"> </w:t>
            </w:r>
            <w:r w:rsidRPr="000510A8">
              <w:rPr>
                <w:rFonts w:ascii="Tahoma" w:hAnsi="Tahoma" w:cs="Tahoma"/>
                <w:b/>
                <w:bCs/>
                <w:color w:val="201F1E"/>
              </w:rPr>
              <w:t>Time (UK):</w:t>
            </w:r>
            <w:r w:rsidRPr="000510A8">
              <w:rPr>
                <w:rFonts w:ascii="Tahoma" w:hAnsi="Tahoma" w:cs="Tahoma"/>
                <w:color w:val="201F1E"/>
              </w:rPr>
              <w:t> 2000-2130 (start/end)</w:t>
            </w:r>
          </w:p>
          <w:p w14:paraId="490DCC9D" w14:textId="77777777" w:rsidR="00C17690" w:rsidRPr="003C7B8D" w:rsidRDefault="00C17690" w:rsidP="003C7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146E9008" w14:textId="77777777" w:rsidTr="00E24699">
        <w:tc>
          <w:tcPr>
            <w:tcW w:w="10627" w:type="dxa"/>
            <w:gridSpan w:val="2"/>
            <w:vAlign w:val="center"/>
          </w:tcPr>
          <w:p w14:paraId="1CC032EE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TIMELINE</w:t>
            </w:r>
          </w:p>
        </w:tc>
      </w:tr>
      <w:tr w:rsidR="003C7B8D" w:rsidRPr="003C7B8D" w14:paraId="458B3943" w14:textId="77777777" w:rsidTr="00E24699">
        <w:tc>
          <w:tcPr>
            <w:tcW w:w="10627" w:type="dxa"/>
            <w:gridSpan w:val="2"/>
            <w:vAlign w:val="center"/>
          </w:tcPr>
          <w:p w14:paraId="709845E4" w14:textId="77777777" w:rsidR="000510A8" w:rsidRDefault="000510A8" w:rsidP="000510A8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Analysis of member CAIPE survey responses (end May 2021). </w:t>
            </w:r>
          </w:p>
          <w:p w14:paraId="1CBE2481" w14:textId="77777777" w:rsidR="00026596" w:rsidRPr="007B1188" w:rsidRDefault="000510A8" w:rsidP="000510A8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Next steps will depend on survey outcomes and discussions with the inter-regulatory and education leads groups.</w:t>
            </w:r>
          </w:p>
        </w:tc>
      </w:tr>
    </w:tbl>
    <w:p w14:paraId="0920955C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DE0B" w14:textId="77777777" w:rsidR="00F71EF9" w:rsidRDefault="00F71EF9" w:rsidP="003E1DC8">
      <w:pPr>
        <w:spacing w:after="0" w:line="240" w:lineRule="auto"/>
      </w:pPr>
      <w:r>
        <w:separator/>
      </w:r>
    </w:p>
  </w:endnote>
  <w:endnote w:type="continuationSeparator" w:id="0">
    <w:p w14:paraId="272E3449" w14:textId="77777777" w:rsidR="00F71EF9" w:rsidRDefault="00F71EF9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D0B9" w14:textId="77777777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>
      <w:t>05/12/2014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9A78" w14:textId="77777777" w:rsidR="00F71EF9" w:rsidRDefault="00F71EF9" w:rsidP="003E1DC8">
      <w:pPr>
        <w:spacing w:after="0" w:line="240" w:lineRule="auto"/>
      </w:pPr>
      <w:r>
        <w:separator/>
      </w:r>
    </w:p>
  </w:footnote>
  <w:footnote w:type="continuationSeparator" w:id="0">
    <w:p w14:paraId="165A3560" w14:textId="77777777" w:rsidR="00F71EF9" w:rsidRDefault="00F71EF9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DBB"/>
    <w:multiLevelType w:val="hybridMultilevel"/>
    <w:tmpl w:val="DC3C7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15217"/>
    <w:multiLevelType w:val="hybridMultilevel"/>
    <w:tmpl w:val="18AC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762E"/>
    <w:multiLevelType w:val="hybridMultilevel"/>
    <w:tmpl w:val="A3D6D7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B73"/>
    <w:multiLevelType w:val="hybridMultilevel"/>
    <w:tmpl w:val="C12A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0D5D"/>
    <w:multiLevelType w:val="hybridMultilevel"/>
    <w:tmpl w:val="CADC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26596"/>
    <w:rsid w:val="000510A8"/>
    <w:rsid w:val="000721FD"/>
    <w:rsid w:val="000D152D"/>
    <w:rsid w:val="0012487A"/>
    <w:rsid w:val="00124BBF"/>
    <w:rsid w:val="00137D14"/>
    <w:rsid w:val="00151523"/>
    <w:rsid w:val="001D6AEE"/>
    <w:rsid w:val="0020611E"/>
    <w:rsid w:val="002D0F0B"/>
    <w:rsid w:val="002F2920"/>
    <w:rsid w:val="003A474B"/>
    <w:rsid w:val="003C7B8D"/>
    <w:rsid w:val="003D7429"/>
    <w:rsid w:val="003E1DC8"/>
    <w:rsid w:val="00514E84"/>
    <w:rsid w:val="005936EF"/>
    <w:rsid w:val="006628EA"/>
    <w:rsid w:val="006A2363"/>
    <w:rsid w:val="006D3FEF"/>
    <w:rsid w:val="007B1188"/>
    <w:rsid w:val="007B7B71"/>
    <w:rsid w:val="00813CF0"/>
    <w:rsid w:val="00883AFE"/>
    <w:rsid w:val="00921341"/>
    <w:rsid w:val="00993CBA"/>
    <w:rsid w:val="00A40804"/>
    <w:rsid w:val="00A51B15"/>
    <w:rsid w:val="00A848B7"/>
    <w:rsid w:val="00AF7850"/>
    <w:rsid w:val="00B307DC"/>
    <w:rsid w:val="00B31413"/>
    <w:rsid w:val="00C17690"/>
    <w:rsid w:val="00CA2DCC"/>
    <w:rsid w:val="00CB45EF"/>
    <w:rsid w:val="00CB5BBE"/>
    <w:rsid w:val="00CE2943"/>
    <w:rsid w:val="00CF4B35"/>
    <w:rsid w:val="00D71F6F"/>
    <w:rsid w:val="00D92CC7"/>
    <w:rsid w:val="00DC6C64"/>
    <w:rsid w:val="00E1558B"/>
    <w:rsid w:val="00E24699"/>
    <w:rsid w:val="00E43B22"/>
    <w:rsid w:val="00F34086"/>
    <w:rsid w:val="00F71EF9"/>
    <w:rsid w:val="00F75B08"/>
    <w:rsid w:val="00F9109F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25A4"/>
  <w15:docId w15:val="{5B60FF4A-C813-44F4-8290-C231A4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B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1"/>
    <w:pPr>
      <w:ind w:left="720"/>
      <w:contextualSpacing/>
    </w:pPr>
  </w:style>
  <w:style w:type="paragraph" w:customStyle="1" w:styleId="xmsonormal">
    <w:name w:val="x_msonormal"/>
    <w:basedOn w:val="Normal"/>
    <w:rsid w:val="000510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3" ma:contentTypeDescription="Create a new document." ma:contentTypeScope="" ma:versionID="77b802ad8dc1360868902e708052f1e4">
  <xsd:schema xmlns:xsd="http://www.w3.org/2001/XMLSchema" xmlns:xs="http://www.w3.org/2001/XMLSchema" xmlns:p="http://schemas.microsoft.com/office/2006/metadata/properties" xmlns:ns3="67b0680d-6c3b-4680-9a75-22dee6755717" xmlns:ns4="1c9c29da-d526-4f07-8beb-5ebeffb879cb" targetNamespace="http://schemas.microsoft.com/office/2006/metadata/properties" ma:root="true" ma:fieldsID="30bcc20ae1cb9cf11a05409ccc74b812" ns3:_="" ns4:_="">
    <xsd:import namespace="67b0680d-6c3b-4680-9a75-22dee6755717"/>
    <xsd:import namespace="1c9c29da-d526-4f07-8beb-5ebeffb87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227B9-A4AE-42B2-9971-603F03704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AAC85-4239-4E9F-96B3-F51BB93C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680d-6c3b-4680-9a75-22dee6755717"/>
    <ds:schemaRef ds:uri="1c9c29da-d526-4f07-8beb-5ebeffb87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E2FAF-ABC1-4F11-B3EF-36CC047F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emma.beal@sky.com</dc:creator>
  <cp:lastModifiedBy>Emma Beal</cp:lastModifiedBy>
  <cp:revision>2</cp:revision>
  <dcterms:created xsi:type="dcterms:W3CDTF">2021-03-17T09:38:00Z</dcterms:created>
  <dcterms:modified xsi:type="dcterms:W3CDTF">2021-03-17T09:38:00Z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