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0B7AA" w14:textId="378608AB" w:rsidR="004E5A96" w:rsidRDefault="000E39D1">
      <w:pPr>
        <w:spacing w:after="0" w:line="259" w:lineRule="auto"/>
        <w:ind w:left="0" w:right="0" w:firstLine="0"/>
      </w:pPr>
      <w:r>
        <w:rPr>
          <w:noProof/>
        </w:rPr>
        <w:drawing>
          <wp:anchor distT="0" distB="0" distL="114300" distR="114300" simplePos="0" relativeHeight="251659264" behindDoc="0" locked="0" layoutInCell="1" allowOverlap="1" wp14:anchorId="2C0753E0" wp14:editId="2CADB352">
            <wp:simplePos x="0" y="0"/>
            <wp:positionH relativeFrom="column">
              <wp:posOffset>2124075</wp:posOffset>
            </wp:positionH>
            <wp:positionV relativeFrom="paragraph">
              <wp:posOffset>-323850</wp:posOffset>
            </wp:positionV>
            <wp:extent cx="4171068" cy="2070847"/>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PE Green Logo for letter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1068" cy="2070847"/>
                    </a:xfrm>
                    <a:prstGeom prst="rect">
                      <a:avLst/>
                    </a:prstGeom>
                  </pic:spPr>
                </pic:pic>
              </a:graphicData>
            </a:graphic>
            <wp14:sizeRelH relativeFrom="margin">
              <wp14:pctWidth>0</wp14:pctWidth>
            </wp14:sizeRelH>
            <wp14:sizeRelV relativeFrom="margin">
              <wp14:pctHeight>0</wp14:pctHeight>
            </wp14:sizeRelV>
          </wp:anchor>
        </w:drawing>
      </w:r>
      <w:r w:rsidR="00092523">
        <w:rPr>
          <w:b/>
          <w:sz w:val="22"/>
        </w:rPr>
        <w:t xml:space="preserve"> </w:t>
      </w:r>
    </w:p>
    <w:p w14:paraId="13E2CF6D" w14:textId="77777777" w:rsidR="004E5A96" w:rsidRDefault="004E5A96">
      <w:pPr>
        <w:spacing w:after="102" w:line="259" w:lineRule="auto"/>
        <w:ind w:left="4915" w:right="0" w:firstLine="0"/>
      </w:pPr>
    </w:p>
    <w:p w14:paraId="7F3C33D4" w14:textId="77777777" w:rsidR="004E5A96" w:rsidRDefault="00092523">
      <w:pPr>
        <w:spacing w:after="0" w:line="259" w:lineRule="auto"/>
        <w:ind w:left="0" w:right="0" w:firstLine="0"/>
      </w:pPr>
      <w:r>
        <w:rPr>
          <w:b/>
          <w:sz w:val="24"/>
        </w:rPr>
        <w:t xml:space="preserve"> </w:t>
      </w:r>
    </w:p>
    <w:p w14:paraId="439D44CD" w14:textId="77777777" w:rsidR="004E5A96" w:rsidRDefault="00092523">
      <w:pPr>
        <w:spacing w:after="0" w:line="259" w:lineRule="auto"/>
        <w:ind w:left="0" w:right="0" w:firstLine="0"/>
      </w:pPr>
      <w:r>
        <w:rPr>
          <w:b/>
          <w:sz w:val="24"/>
        </w:rPr>
        <w:t xml:space="preserve"> </w:t>
      </w:r>
    </w:p>
    <w:p w14:paraId="03653ED3" w14:textId="77777777" w:rsidR="004E5A96" w:rsidRDefault="00092523">
      <w:pPr>
        <w:spacing w:after="0" w:line="259" w:lineRule="auto"/>
        <w:ind w:left="0" w:right="0" w:firstLine="0"/>
      </w:pPr>
      <w:r>
        <w:rPr>
          <w:b/>
          <w:sz w:val="24"/>
        </w:rPr>
        <w:t xml:space="preserve"> </w:t>
      </w:r>
    </w:p>
    <w:p w14:paraId="5E27C9AA" w14:textId="77777777" w:rsidR="004E5A96" w:rsidRDefault="00092523">
      <w:pPr>
        <w:spacing w:after="0" w:line="259" w:lineRule="auto"/>
        <w:ind w:left="0" w:right="0" w:firstLine="0"/>
      </w:pPr>
      <w:r>
        <w:rPr>
          <w:b/>
          <w:sz w:val="24"/>
        </w:rPr>
        <w:t xml:space="preserve"> </w:t>
      </w:r>
    </w:p>
    <w:p w14:paraId="3770749F" w14:textId="77777777" w:rsidR="004E5A96" w:rsidRDefault="00092523">
      <w:pPr>
        <w:spacing w:after="0" w:line="259" w:lineRule="auto"/>
        <w:ind w:left="0" w:right="0" w:firstLine="0"/>
      </w:pPr>
      <w:r>
        <w:rPr>
          <w:b/>
          <w:sz w:val="24"/>
        </w:rPr>
        <w:t xml:space="preserve"> </w:t>
      </w:r>
    </w:p>
    <w:p w14:paraId="7036C6E2" w14:textId="77777777" w:rsidR="004E5A96" w:rsidRDefault="00092523">
      <w:pPr>
        <w:spacing w:after="0" w:line="259" w:lineRule="auto"/>
        <w:ind w:left="0" w:right="0" w:firstLine="0"/>
      </w:pPr>
      <w:r>
        <w:rPr>
          <w:b/>
          <w:sz w:val="24"/>
        </w:rPr>
        <w:t xml:space="preserve"> </w:t>
      </w:r>
    </w:p>
    <w:p w14:paraId="0078C51D" w14:textId="77777777" w:rsidR="004E5A96" w:rsidRDefault="00092523">
      <w:pPr>
        <w:spacing w:after="0" w:line="259" w:lineRule="auto"/>
        <w:ind w:left="0" w:right="0" w:firstLine="0"/>
      </w:pPr>
      <w:r>
        <w:rPr>
          <w:b/>
          <w:sz w:val="24"/>
        </w:rPr>
        <w:t xml:space="preserve"> </w:t>
      </w:r>
    </w:p>
    <w:p w14:paraId="342EAA80" w14:textId="77777777" w:rsidR="004E5A96" w:rsidRDefault="00092523">
      <w:pPr>
        <w:spacing w:after="212" w:line="259" w:lineRule="auto"/>
        <w:ind w:left="0" w:right="0" w:firstLine="0"/>
      </w:pPr>
      <w:r>
        <w:rPr>
          <w:b/>
          <w:sz w:val="24"/>
        </w:rPr>
        <w:t xml:space="preserve"> </w:t>
      </w:r>
    </w:p>
    <w:p w14:paraId="7D4FB67B" w14:textId="77777777" w:rsidR="00C90C9A" w:rsidRDefault="00C90C9A">
      <w:pPr>
        <w:spacing w:after="0" w:line="259" w:lineRule="auto"/>
        <w:ind w:left="1440" w:right="0" w:firstLine="0"/>
        <w:rPr>
          <w:b/>
          <w:sz w:val="36"/>
        </w:rPr>
      </w:pPr>
      <w:r>
        <w:rPr>
          <w:b/>
          <w:sz w:val="36"/>
        </w:rPr>
        <w:t>UK Centre for the Advancement of Interprofessional Education (</w:t>
      </w:r>
      <w:r w:rsidR="00BC25B4">
        <w:rPr>
          <w:b/>
          <w:sz w:val="36"/>
        </w:rPr>
        <w:t>CAIPE</w:t>
      </w:r>
      <w:r>
        <w:rPr>
          <w:b/>
          <w:sz w:val="36"/>
        </w:rPr>
        <w:t>)</w:t>
      </w:r>
    </w:p>
    <w:p w14:paraId="76188B0C" w14:textId="77777777" w:rsidR="00C90C9A" w:rsidRDefault="00C90C9A">
      <w:pPr>
        <w:spacing w:after="0" w:line="259" w:lineRule="auto"/>
        <w:ind w:left="1440" w:right="0" w:firstLine="0"/>
        <w:rPr>
          <w:b/>
          <w:sz w:val="36"/>
        </w:rPr>
      </w:pPr>
    </w:p>
    <w:p w14:paraId="269B456B" w14:textId="77777777" w:rsidR="004E5A96" w:rsidRDefault="00BC25B4">
      <w:pPr>
        <w:spacing w:after="0" w:line="259" w:lineRule="auto"/>
        <w:ind w:left="1440" w:right="0" w:firstLine="0"/>
      </w:pPr>
      <w:r>
        <w:rPr>
          <w:b/>
          <w:sz w:val="36"/>
        </w:rPr>
        <w:t xml:space="preserve"> </w:t>
      </w:r>
      <w:r w:rsidR="00092523">
        <w:rPr>
          <w:b/>
          <w:sz w:val="36"/>
        </w:rPr>
        <w:t xml:space="preserve">Expenses </w:t>
      </w:r>
      <w:r w:rsidR="00A82FCB">
        <w:rPr>
          <w:b/>
          <w:sz w:val="36"/>
        </w:rPr>
        <w:t xml:space="preserve">Policy and Guidelines </w:t>
      </w:r>
      <w:r w:rsidR="00092523">
        <w:rPr>
          <w:sz w:val="36"/>
        </w:rPr>
        <w:t xml:space="preserve"> </w:t>
      </w:r>
    </w:p>
    <w:p w14:paraId="2DC2EFAA" w14:textId="77777777" w:rsidR="004E5A96" w:rsidRDefault="00092523">
      <w:pPr>
        <w:spacing w:after="0" w:line="259" w:lineRule="auto"/>
        <w:ind w:left="0" w:right="9" w:firstLine="0"/>
        <w:jc w:val="center"/>
      </w:pPr>
      <w:r>
        <w:rPr>
          <w:b/>
          <w:sz w:val="24"/>
        </w:rPr>
        <w:t xml:space="preserve"> </w:t>
      </w:r>
    </w:p>
    <w:p w14:paraId="2A7125C6" w14:textId="77777777" w:rsidR="004E5A96" w:rsidRDefault="00092523">
      <w:pPr>
        <w:spacing w:after="0" w:line="259" w:lineRule="auto"/>
        <w:ind w:left="0" w:right="0" w:firstLine="0"/>
      </w:pPr>
      <w:r>
        <w:rPr>
          <w:b/>
          <w:sz w:val="24"/>
        </w:rPr>
        <w:t xml:space="preserve"> </w:t>
      </w:r>
    </w:p>
    <w:p w14:paraId="51C2EEAD" w14:textId="77777777" w:rsidR="004E5A96" w:rsidRDefault="00092523">
      <w:pPr>
        <w:spacing w:after="0" w:line="259" w:lineRule="auto"/>
        <w:ind w:left="0" w:right="0" w:firstLine="0"/>
      </w:pPr>
      <w:r>
        <w:rPr>
          <w:b/>
          <w:sz w:val="24"/>
        </w:rPr>
        <w:t xml:space="preserve"> </w:t>
      </w:r>
    </w:p>
    <w:p w14:paraId="3E4B4335" w14:textId="77777777" w:rsidR="004E5A96" w:rsidRDefault="00092523">
      <w:pPr>
        <w:spacing w:after="15" w:line="259" w:lineRule="auto"/>
        <w:ind w:left="0" w:right="0" w:firstLine="0"/>
      </w:pPr>
      <w:r>
        <w:rPr>
          <w:b/>
          <w:sz w:val="24"/>
        </w:rPr>
        <w:t xml:space="preserve"> </w:t>
      </w:r>
    </w:p>
    <w:p w14:paraId="685E125B" w14:textId="77777777" w:rsidR="004E5A96" w:rsidRDefault="00092523">
      <w:pPr>
        <w:spacing w:after="0" w:line="259" w:lineRule="auto"/>
        <w:ind w:left="0" w:right="0" w:firstLine="0"/>
        <w:jc w:val="right"/>
      </w:pPr>
      <w:r>
        <w:rPr>
          <w:b/>
          <w:sz w:val="28"/>
        </w:rPr>
        <w:t xml:space="preserve"> </w:t>
      </w:r>
    </w:p>
    <w:p w14:paraId="7BF31F8C" w14:textId="77777777" w:rsidR="004E5A96" w:rsidRDefault="00092523">
      <w:pPr>
        <w:spacing w:after="0" w:line="259" w:lineRule="auto"/>
        <w:ind w:left="0" w:right="0" w:firstLine="0"/>
      </w:pPr>
      <w:r>
        <w:rPr>
          <w:b/>
          <w:sz w:val="28"/>
        </w:rPr>
        <w:t xml:space="preserve"> </w:t>
      </w:r>
    </w:p>
    <w:p w14:paraId="390E2CAE" w14:textId="77777777" w:rsidR="004E5A96" w:rsidRDefault="00092523">
      <w:pPr>
        <w:spacing w:after="0" w:line="259" w:lineRule="auto"/>
        <w:ind w:left="0" w:right="0" w:firstLine="0"/>
      </w:pPr>
      <w:r>
        <w:rPr>
          <w:b/>
          <w:sz w:val="28"/>
        </w:rPr>
        <w:t xml:space="preserve"> </w:t>
      </w:r>
    </w:p>
    <w:p w14:paraId="6FD4DB8F" w14:textId="77777777" w:rsidR="004E5A96" w:rsidRDefault="00092523">
      <w:pPr>
        <w:spacing w:after="0" w:line="259" w:lineRule="auto"/>
        <w:ind w:left="0" w:right="0" w:firstLine="0"/>
      </w:pPr>
      <w:r>
        <w:rPr>
          <w:b/>
          <w:sz w:val="28"/>
        </w:rPr>
        <w:t xml:space="preserve"> </w:t>
      </w:r>
    </w:p>
    <w:p w14:paraId="53F800AC" w14:textId="77777777" w:rsidR="004E5A96" w:rsidRDefault="00092523">
      <w:pPr>
        <w:spacing w:after="0" w:line="259" w:lineRule="auto"/>
        <w:ind w:left="0" w:right="0" w:firstLine="0"/>
      </w:pPr>
      <w:r>
        <w:rPr>
          <w:b/>
          <w:sz w:val="28"/>
        </w:rPr>
        <w:t xml:space="preserve"> </w:t>
      </w:r>
    </w:p>
    <w:tbl>
      <w:tblPr>
        <w:tblStyle w:val="TableGrid"/>
        <w:tblW w:w="5257" w:type="dxa"/>
        <w:tblInd w:w="3800" w:type="dxa"/>
        <w:tblCellMar>
          <w:top w:w="165" w:type="dxa"/>
        </w:tblCellMar>
        <w:tblLook w:val="04A0" w:firstRow="1" w:lastRow="0" w:firstColumn="1" w:lastColumn="0" w:noHBand="0" w:noVBand="1"/>
      </w:tblPr>
      <w:tblGrid>
        <w:gridCol w:w="2708"/>
        <w:gridCol w:w="2549"/>
      </w:tblGrid>
      <w:tr w:rsidR="004E5A96" w14:paraId="132A9708" w14:textId="77777777">
        <w:trPr>
          <w:trHeight w:val="418"/>
        </w:trPr>
        <w:tc>
          <w:tcPr>
            <w:tcW w:w="2708" w:type="dxa"/>
            <w:tcBorders>
              <w:top w:val="single" w:sz="4" w:space="0" w:color="000000"/>
              <w:left w:val="nil"/>
              <w:bottom w:val="single" w:sz="4" w:space="0" w:color="000000"/>
              <w:right w:val="nil"/>
            </w:tcBorders>
            <w:vAlign w:val="bottom"/>
          </w:tcPr>
          <w:p w14:paraId="6C3EACE9" w14:textId="77777777" w:rsidR="004E5A96" w:rsidRDefault="00942CF1" w:rsidP="00BC25B4">
            <w:pPr>
              <w:spacing w:after="0" w:line="259" w:lineRule="auto"/>
              <w:ind w:left="118" w:right="0" w:firstLine="0"/>
            </w:pPr>
            <w:r>
              <w:rPr>
                <w:b/>
              </w:rPr>
              <w:t>Accountable person</w:t>
            </w:r>
            <w:r w:rsidR="00092523">
              <w:t xml:space="preserve"> </w:t>
            </w:r>
          </w:p>
          <w:p w14:paraId="3B7C4C19" w14:textId="77777777" w:rsidR="00BC25B4" w:rsidRDefault="0022640D" w:rsidP="00BC25B4">
            <w:pPr>
              <w:spacing w:after="0" w:line="259" w:lineRule="auto"/>
              <w:ind w:left="118" w:right="0" w:firstLine="0"/>
            </w:pPr>
            <w:r>
              <w:t>CAIPE Treasurer</w:t>
            </w:r>
          </w:p>
        </w:tc>
        <w:tc>
          <w:tcPr>
            <w:tcW w:w="2549" w:type="dxa"/>
            <w:tcBorders>
              <w:top w:val="single" w:sz="4" w:space="0" w:color="000000"/>
              <w:left w:val="nil"/>
              <w:bottom w:val="single" w:sz="4" w:space="0" w:color="000000"/>
              <w:right w:val="nil"/>
            </w:tcBorders>
            <w:vAlign w:val="bottom"/>
          </w:tcPr>
          <w:p w14:paraId="2A8032D3" w14:textId="77777777" w:rsidR="004E5A96" w:rsidRDefault="004E5A96">
            <w:pPr>
              <w:spacing w:after="0" w:line="259" w:lineRule="auto"/>
              <w:ind w:left="0" w:right="0" w:firstLine="0"/>
            </w:pPr>
          </w:p>
        </w:tc>
      </w:tr>
      <w:tr w:rsidR="004E5A96" w14:paraId="5622F21C" w14:textId="77777777">
        <w:trPr>
          <w:trHeight w:val="723"/>
        </w:trPr>
        <w:tc>
          <w:tcPr>
            <w:tcW w:w="2708" w:type="dxa"/>
            <w:tcBorders>
              <w:top w:val="single" w:sz="4" w:space="0" w:color="000000"/>
              <w:left w:val="nil"/>
              <w:bottom w:val="single" w:sz="4" w:space="0" w:color="000000"/>
              <w:right w:val="nil"/>
            </w:tcBorders>
          </w:tcPr>
          <w:p w14:paraId="63F0C13B" w14:textId="77777777" w:rsidR="004E5A96" w:rsidRDefault="00942CF1">
            <w:pPr>
              <w:spacing w:after="0" w:line="259" w:lineRule="auto"/>
              <w:ind w:left="118" w:right="0" w:firstLine="0"/>
              <w:rPr>
                <w:b/>
              </w:rPr>
            </w:pPr>
            <w:r>
              <w:rPr>
                <w:b/>
              </w:rPr>
              <w:t xml:space="preserve">Responsible person </w:t>
            </w:r>
            <w:r w:rsidR="00092523">
              <w:rPr>
                <w:b/>
              </w:rPr>
              <w:t xml:space="preserve"> </w:t>
            </w:r>
          </w:p>
          <w:p w14:paraId="2631DE89" w14:textId="77777777" w:rsidR="0022640D" w:rsidRDefault="0022640D">
            <w:pPr>
              <w:spacing w:after="0" w:line="259" w:lineRule="auto"/>
              <w:ind w:left="118" w:right="0" w:firstLine="0"/>
            </w:pPr>
            <w:r>
              <w:rPr>
                <w:b/>
              </w:rPr>
              <w:t>CAIPE Chair</w:t>
            </w:r>
          </w:p>
        </w:tc>
        <w:tc>
          <w:tcPr>
            <w:tcW w:w="2549" w:type="dxa"/>
            <w:tcBorders>
              <w:top w:val="single" w:sz="4" w:space="0" w:color="000000"/>
              <w:left w:val="nil"/>
              <w:bottom w:val="single" w:sz="4" w:space="0" w:color="000000"/>
              <w:right w:val="nil"/>
            </w:tcBorders>
          </w:tcPr>
          <w:p w14:paraId="6232E909" w14:textId="77777777" w:rsidR="004E5A96" w:rsidRDefault="00092523">
            <w:pPr>
              <w:spacing w:after="0" w:line="259" w:lineRule="auto"/>
              <w:ind w:left="0" w:right="0" w:firstLine="0"/>
            </w:pPr>
            <w:r>
              <w:t xml:space="preserve"> </w:t>
            </w:r>
          </w:p>
        </w:tc>
      </w:tr>
      <w:tr w:rsidR="004E5A96" w14:paraId="25360A82" w14:textId="77777777">
        <w:trPr>
          <w:trHeight w:val="458"/>
        </w:trPr>
        <w:tc>
          <w:tcPr>
            <w:tcW w:w="2708" w:type="dxa"/>
            <w:tcBorders>
              <w:top w:val="single" w:sz="4" w:space="0" w:color="000000"/>
              <w:left w:val="nil"/>
              <w:bottom w:val="single" w:sz="4" w:space="0" w:color="000000"/>
              <w:right w:val="nil"/>
            </w:tcBorders>
          </w:tcPr>
          <w:p w14:paraId="15AEEEF8" w14:textId="77777777" w:rsidR="004E5A96" w:rsidRDefault="00092523">
            <w:pPr>
              <w:spacing w:after="0" w:line="259" w:lineRule="auto"/>
              <w:ind w:left="118" w:right="0" w:firstLine="0"/>
            </w:pPr>
            <w:r>
              <w:rPr>
                <w:b/>
              </w:rPr>
              <w:t>Original approval date</w:t>
            </w:r>
            <w:r>
              <w:t xml:space="preserve"> </w:t>
            </w:r>
            <w:r w:rsidR="00C90C9A" w:rsidRPr="00C90C9A">
              <w:rPr>
                <w:highlight w:val="yellow"/>
              </w:rPr>
              <w:t>***</w:t>
            </w:r>
            <w:r w:rsidR="00C90C9A">
              <w:t>March 2020</w:t>
            </w:r>
          </w:p>
        </w:tc>
        <w:tc>
          <w:tcPr>
            <w:tcW w:w="2549" w:type="dxa"/>
            <w:tcBorders>
              <w:top w:val="single" w:sz="4" w:space="0" w:color="000000"/>
              <w:left w:val="nil"/>
              <w:bottom w:val="single" w:sz="4" w:space="0" w:color="000000"/>
              <w:right w:val="nil"/>
            </w:tcBorders>
          </w:tcPr>
          <w:p w14:paraId="73126EEA" w14:textId="77777777" w:rsidR="004E5A96" w:rsidRDefault="004E5A96">
            <w:pPr>
              <w:spacing w:after="0" w:line="259" w:lineRule="auto"/>
              <w:ind w:left="0" w:right="0" w:firstLine="0"/>
            </w:pPr>
          </w:p>
        </w:tc>
      </w:tr>
      <w:tr w:rsidR="004E5A96" w14:paraId="77084038" w14:textId="77777777">
        <w:trPr>
          <w:trHeight w:val="427"/>
        </w:trPr>
        <w:tc>
          <w:tcPr>
            <w:tcW w:w="2708" w:type="dxa"/>
            <w:tcBorders>
              <w:top w:val="single" w:sz="4" w:space="0" w:color="000000"/>
              <w:left w:val="nil"/>
              <w:bottom w:val="single" w:sz="4" w:space="0" w:color="000000"/>
              <w:right w:val="nil"/>
            </w:tcBorders>
            <w:vAlign w:val="bottom"/>
          </w:tcPr>
          <w:p w14:paraId="253DEEAD" w14:textId="77777777" w:rsidR="00C90C9A" w:rsidRDefault="00092523">
            <w:pPr>
              <w:spacing w:after="0" w:line="259" w:lineRule="auto"/>
              <w:ind w:left="118" w:right="0" w:firstLine="0"/>
              <w:rPr>
                <w:b/>
              </w:rPr>
            </w:pPr>
            <w:r>
              <w:rPr>
                <w:b/>
              </w:rPr>
              <w:t>Approved by</w:t>
            </w:r>
          </w:p>
          <w:p w14:paraId="53FA2755" w14:textId="77777777" w:rsidR="004E5A96" w:rsidRDefault="00092523">
            <w:pPr>
              <w:spacing w:after="0" w:line="259" w:lineRule="auto"/>
              <w:ind w:left="118" w:right="0" w:firstLine="0"/>
            </w:pPr>
            <w:r>
              <w:t xml:space="preserve"> </w:t>
            </w:r>
            <w:r w:rsidR="00C90C9A">
              <w:t>Richard Pitt CAIPE Chair</w:t>
            </w:r>
          </w:p>
        </w:tc>
        <w:tc>
          <w:tcPr>
            <w:tcW w:w="2549" w:type="dxa"/>
            <w:tcBorders>
              <w:top w:val="single" w:sz="4" w:space="0" w:color="000000"/>
              <w:left w:val="nil"/>
              <w:bottom w:val="single" w:sz="4" w:space="0" w:color="000000"/>
              <w:right w:val="nil"/>
            </w:tcBorders>
            <w:vAlign w:val="bottom"/>
          </w:tcPr>
          <w:p w14:paraId="3EC3C278" w14:textId="77777777" w:rsidR="004E5A96" w:rsidRDefault="004E5A96">
            <w:pPr>
              <w:spacing w:after="0" w:line="259" w:lineRule="auto"/>
              <w:ind w:left="0" w:right="0" w:firstLine="0"/>
            </w:pPr>
          </w:p>
        </w:tc>
      </w:tr>
      <w:tr w:rsidR="004E5A96" w14:paraId="602E7374" w14:textId="77777777">
        <w:trPr>
          <w:trHeight w:val="418"/>
        </w:trPr>
        <w:tc>
          <w:tcPr>
            <w:tcW w:w="2708" w:type="dxa"/>
            <w:tcBorders>
              <w:top w:val="single" w:sz="4" w:space="0" w:color="000000"/>
              <w:left w:val="nil"/>
              <w:bottom w:val="single" w:sz="4" w:space="0" w:color="000000"/>
              <w:right w:val="nil"/>
            </w:tcBorders>
            <w:vAlign w:val="bottom"/>
          </w:tcPr>
          <w:p w14:paraId="1294A141" w14:textId="77777777" w:rsidR="00C90C9A" w:rsidRDefault="00092523" w:rsidP="00C90C9A">
            <w:pPr>
              <w:spacing w:after="0" w:line="259" w:lineRule="auto"/>
              <w:ind w:left="118" w:right="0" w:firstLine="0"/>
            </w:pPr>
            <w:r>
              <w:rPr>
                <w:b/>
              </w:rPr>
              <w:t>Date of commencement</w:t>
            </w:r>
            <w:r>
              <w:t xml:space="preserve"> </w:t>
            </w:r>
          </w:p>
          <w:p w14:paraId="6AFAE64B" w14:textId="77777777" w:rsidR="004E5A96" w:rsidRDefault="00C90C9A" w:rsidP="00C90C9A">
            <w:pPr>
              <w:spacing w:after="0" w:line="259" w:lineRule="auto"/>
              <w:ind w:left="118" w:right="0" w:firstLine="0"/>
            </w:pPr>
            <w:r>
              <w:t>March 2020</w:t>
            </w:r>
          </w:p>
        </w:tc>
        <w:tc>
          <w:tcPr>
            <w:tcW w:w="2549" w:type="dxa"/>
            <w:tcBorders>
              <w:top w:val="single" w:sz="4" w:space="0" w:color="000000"/>
              <w:left w:val="nil"/>
              <w:bottom w:val="single" w:sz="4" w:space="0" w:color="000000"/>
              <w:right w:val="nil"/>
            </w:tcBorders>
            <w:vAlign w:val="bottom"/>
          </w:tcPr>
          <w:p w14:paraId="3661C77A" w14:textId="77777777" w:rsidR="004E5A96" w:rsidRDefault="004E5A96" w:rsidP="00982BAA">
            <w:pPr>
              <w:spacing w:after="0" w:line="259" w:lineRule="auto"/>
              <w:ind w:left="0" w:right="0" w:firstLine="0"/>
            </w:pPr>
          </w:p>
        </w:tc>
      </w:tr>
      <w:tr w:rsidR="004E5A96" w14:paraId="4B337DFE" w14:textId="77777777">
        <w:trPr>
          <w:trHeight w:val="691"/>
        </w:trPr>
        <w:tc>
          <w:tcPr>
            <w:tcW w:w="2708" w:type="dxa"/>
            <w:tcBorders>
              <w:top w:val="single" w:sz="4" w:space="0" w:color="000000"/>
              <w:left w:val="nil"/>
              <w:bottom w:val="single" w:sz="4" w:space="0" w:color="000000"/>
              <w:right w:val="nil"/>
            </w:tcBorders>
          </w:tcPr>
          <w:p w14:paraId="711004B3" w14:textId="77777777" w:rsidR="00C90C9A" w:rsidRDefault="00092523">
            <w:pPr>
              <w:spacing w:after="0" w:line="259" w:lineRule="auto"/>
              <w:ind w:left="118" w:right="0" w:firstLine="0"/>
              <w:rPr>
                <w:b/>
              </w:rPr>
            </w:pPr>
            <w:r>
              <w:rPr>
                <w:b/>
              </w:rPr>
              <w:t xml:space="preserve">Date for review </w:t>
            </w:r>
          </w:p>
          <w:p w14:paraId="0E9145E2" w14:textId="77777777" w:rsidR="00C90C9A" w:rsidRPr="00C90C9A" w:rsidRDefault="00C90C9A" w:rsidP="00C90C9A">
            <w:pPr>
              <w:spacing w:after="0" w:line="259" w:lineRule="auto"/>
              <w:ind w:left="118" w:right="0" w:firstLine="0"/>
            </w:pPr>
            <w:r w:rsidRPr="00C90C9A">
              <w:t>March 2021</w:t>
            </w:r>
          </w:p>
          <w:p w14:paraId="7632B681" w14:textId="77777777" w:rsidR="004E5A96" w:rsidRDefault="004E5A96">
            <w:pPr>
              <w:spacing w:after="0" w:line="259" w:lineRule="auto"/>
              <w:ind w:left="118" w:right="0" w:firstLine="0"/>
            </w:pPr>
          </w:p>
        </w:tc>
        <w:tc>
          <w:tcPr>
            <w:tcW w:w="2549" w:type="dxa"/>
            <w:tcBorders>
              <w:top w:val="single" w:sz="4" w:space="0" w:color="000000"/>
              <w:left w:val="nil"/>
              <w:bottom w:val="single" w:sz="4" w:space="0" w:color="000000"/>
              <w:right w:val="nil"/>
            </w:tcBorders>
          </w:tcPr>
          <w:p w14:paraId="1290770A" w14:textId="77777777" w:rsidR="004E5A96" w:rsidRDefault="004E5A96">
            <w:pPr>
              <w:spacing w:after="0" w:line="259" w:lineRule="auto"/>
              <w:ind w:left="0" w:right="0" w:firstLine="0"/>
            </w:pPr>
          </w:p>
        </w:tc>
      </w:tr>
      <w:tr w:rsidR="004E5A96" w14:paraId="487AAD22" w14:textId="77777777">
        <w:trPr>
          <w:trHeight w:val="574"/>
        </w:trPr>
        <w:tc>
          <w:tcPr>
            <w:tcW w:w="2708" w:type="dxa"/>
            <w:tcBorders>
              <w:top w:val="single" w:sz="4" w:space="0" w:color="000000"/>
              <w:left w:val="nil"/>
              <w:bottom w:val="single" w:sz="4" w:space="0" w:color="000000"/>
              <w:right w:val="nil"/>
            </w:tcBorders>
            <w:vAlign w:val="bottom"/>
          </w:tcPr>
          <w:p w14:paraId="11755E6E" w14:textId="77777777" w:rsidR="004E5A96" w:rsidRDefault="00092523">
            <w:pPr>
              <w:spacing w:after="0" w:line="259" w:lineRule="auto"/>
              <w:ind w:left="118" w:right="0" w:firstLine="0"/>
            </w:pPr>
            <w:r>
              <w:rPr>
                <w:b/>
              </w:rPr>
              <w:t>Dates of subsequent reapprovals</w:t>
            </w:r>
            <w:r>
              <w:t xml:space="preserve"> </w:t>
            </w:r>
          </w:p>
        </w:tc>
        <w:tc>
          <w:tcPr>
            <w:tcW w:w="2549" w:type="dxa"/>
            <w:tcBorders>
              <w:top w:val="single" w:sz="4" w:space="0" w:color="000000"/>
              <w:left w:val="nil"/>
              <w:bottom w:val="single" w:sz="4" w:space="0" w:color="000000"/>
              <w:right w:val="nil"/>
            </w:tcBorders>
            <w:vAlign w:val="center"/>
          </w:tcPr>
          <w:p w14:paraId="5EB45DAD" w14:textId="77777777" w:rsidR="004E5A96" w:rsidRDefault="00092523">
            <w:pPr>
              <w:spacing w:after="0" w:line="259" w:lineRule="auto"/>
              <w:ind w:left="0" w:right="-8" w:firstLine="0"/>
              <w:jc w:val="both"/>
            </w:pPr>
            <w:r>
              <w:t xml:space="preserve"> At least once every three years</w:t>
            </w:r>
          </w:p>
        </w:tc>
      </w:tr>
      <w:tr w:rsidR="004E5A96" w14:paraId="3F0AA9BA" w14:textId="77777777">
        <w:trPr>
          <w:trHeight w:val="552"/>
        </w:trPr>
        <w:tc>
          <w:tcPr>
            <w:tcW w:w="2708" w:type="dxa"/>
            <w:tcBorders>
              <w:top w:val="single" w:sz="4" w:space="0" w:color="000000"/>
              <w:left w:val="nil"/>
              <w:bottom w:val="single" w:sz="4" w:space="0" w:color="000000"/>
              <w:right w:val="nil"/>
            </w:tcBorders>
            <w:vAlign w:val="center"/>
          </w:tcPr>
          <w:p w14:paraId="2550D1C9" w14:textId="77777777" w:rsidR="004E5A96" w:rsidRDefault="00092523">
            <w:pPr>
              <w:spacing w:after="0" w:line="259" w:lineRule="auto"/>
              <w:ind w:left="118" w:right="0" w:firstLine="0"/>
            </w:pPr>
            <w:r>
              <w:rPr>
                <w:b/>
              </w:rPr>
              <w:t xml:space="preserve">Related documentation </w:t>
            </w:r>
          </w:p>
        </w:tc>
        <w:tc>
          <w:tcPr>
            <w:tcW w:w="2549" w:type="dxa"/>
            <w:tcBorders>
              <w:top w:val="single" w:sz="4" w:space="0" w:color="000000"/>
              <w:left w:val="nil"/>
              <w:bottom w:val="single" w:sz="4" w:space="0" w:color="000000"/>
              <w:right w:val="nil"/>
            </w:tcBorders>
            <w:vAlign w:val="center"/>
          </w:tcPr>
          <w:p w14:paraId="288CDD18" w14:textId="77777777" w:rsidR="004E5A96" w:rsidRDefault="004E5A96">
            <w:pPr>
              <w:spacing w:after="0" w:line="259" w:lineRule="auto"/>
              <w:ind w:left="0" w:right="0" w:firstLine="0"/>
            </w:pPr>
          </w:p>
        </w:tc>
      </w:tr>
    </w:tbl>
    <w:p w14:paraId="171E0D67" w14:textId="77777777" w:rsidR="0035028D" w:rsidRDefault="0035028D">
      <w:pPr>
        <w:spacing w:after="0" w:line="259" w:lineRule="auto"/>
        <w:ind w:left="0" w:right="0" w:firstLine="0"/>
        <w:rPr>
          <w:b/>
          <w:sz w:val="28"/>
        </w:rPr>
      </w:pPr>
    </w:p>
    <w:p w14:paraId="76F4F12C" w14:textId="77777777" w:rsidR="00942CF1" w:rsidRDefault="00942CF1">
      <w:pPr>
        <w:spacing w:after="0" w:line="259" w:lineRule="auto"/>
        <w:ind w:left="0" w:right="0" w:firstLine="0"/>
        <w:rPr>
          <w:b/>
          <w:sz w:val="28"/>
        </w:rPr>
      </w:pPr>
    </w:p>
    <w:p w14:paraId="2DD50D23" w14:textId="77777777" w:rsidR="0035028D" w:rsidRDefault="0035028D">
      <w:pPr>
        <w:spacing w:after="0" w:line="259" w:lineRule="auto"/>
        <w:ind w:left="0" w:right="0" w:firstLine="0"/>
        <w:rPr>
          <w:b/>
          <w:sz w:val="28"/>
        </w:rPr>
      </w:pPr>
    </w:p>
    <w:p w14:paraId="6165BDC5" w14:textId="77777777" w:rsidR="004E5A96" w:rsidRDefault="00A82FCB">
      <w:pPr>
        <w:spacing w:after="0" w:line="259" w:lineRule="auto"/>
        <w:ind w:left="0" w:right="0" w:firstLine="0"/>
      </w:pPr>
      <w:r>
        <w:rPr>
          <w:b/>
          <w:sz w:val="28"/>
        </w:rPr>
        <w:t xml:space="preserve"> </w:t>
      </w:r>
      <w:r w:rsidR="00092523">
        <w:rPr>
          <w:b/>
          <w:sz w:val="28"/>
        </w:rPr>
        <w:t xml:space="preserve">Expenses </w:t>
      </w:r>
      <w:r>
        <w:rPr>
          <w:b/>
          <w:sz w:val="28"/>
        </w:rPr>
        <w:t xml:space="preserve">Policy and guidelines </w:t>
      </w:r>
      <w:r w:rsidR="00092523">
        <w:rPr>
          <w:b/>
        </w:rPr>
        <w:t xml:space="preserve"> </w:t>
      </w:r>
    </w:p>
    <w:p w14:paraId="172E2867" w14:textId="77777777" w:rsidR="004E5A96" w:rsidRDefault="00092523">
      <w:pPr>
        <w:spacing w:after="0" w:line="259" w:lineRule="auto"/>
        <w:ind w:left="0" w:right="0" w:firstLine="0"/>
      </w:pPr>
      <w:r>
        <w:rPr>
          <w:b/>
        </w:rPr>
        <w:t xml:space="preserve"> </w:t>
      </w:r>
    </w:p>
    <w:p w14:paraId="60D0B83B" w14:textId="77777777" w:rsidR="004E5A96" w:rsidRDefault="00092523">
      <w:pPr>
        <w:spacing w:after="4" w:line="259" w:lineRule="auto"/>
        <w:ind w:left="-29" w:right="0" w:firstLine="0"/>
      </w:pPr>
      <w:r>
        <w:rPr>
          <w:noProof/>
          <w:sz w:val="22"/>
        </w:rPr>
        <mc:AlternateContent>
          <mc:Choice Requires="wpg">
            <w:drawing>
              <wp:inline distT="0" distB="0" distL="0" distR="0" wp14:anchorId="19805B6D" wp14:editId="6C40196B">
                <wp:extent cx="5077333" cy="9144"/>
                <wp:effectExtent l="0" t="0" r="0" b="0"/>
                <wp:docPr id="22680" name="Group 22680"/>
                <wp:cNvGraphicFramePr/>
                <a:graphic xmlns:a="http://schemas.openxmlformats.org/drawingml/2006/main">
                  <a:graphicData uri="http://schemas.microsoft.com/office/word/2010/wordprocessingGroup">
                    <wpg:wgp>
                      <wpg:cNvGrpSpPr/>
                      <wpg:grpSpPr>
                        <a:xfrm>
                          <a:off x="0" y="0"/>
                          <a:ext cx="5077333" cy="9144"/>
                          <a:chOff x="0" y="0"/>
                          <a:chExt cx="5077333" cy="9144"/>
                        </a:xfrm>
                      </wpg:grpSpPr>
                      <wps:wsp>
                        <wps:cNvPr id="27760" name="Shape 27760"/>
                        <wps:cNvSpPr/>
                        <wps:spPr>
                          <a:xfrm>
                            <a:off x="0" y="0"/>
                            <a:ext cx="5077333" cy="9144"/>
                          </a:xfrm>
                          <a:custGeom>
                            <a:avLst/>
                            <a:gdLst/>
                            <a:ahLst/>
                            <a:cxnLst/>
                            <a:rect l="0" t="0" r="0" b="0"/>
                            <a:pathLst>
                              <a:path w="5077333" h="9144">
                                <a:moveTo>
                                  <a:pt x="0" y="0"/>
                                </a:moveTo>
                                <a:lnTo>
                                  <a:pt x="5077333" y="0"/>
                                </a:lnTo>
                                <a:lnTo>
                                  <a:pt x="50773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8B7001" id="Group 22680" o:spid="_x0000_s1026" style="width:399.8pt;height:.7pt;mso-position-horizontal-relative:char;mso-position-vertical-relative:line" coordsize="507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">
                <v:shape id="Shape 27760" o:spid="_x0000_s1027" style="position:absolute;width:50773;height:91;visibility:visible;mso-wrap-style:square;v-text-anchor:top" coordsize="50773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" path="m,l5077333,r,9144l,9144,,e" fillcolor="black" stroked="f" strokeweight="0">
                  <v:stroke miterlimit="83231f" joinstyle="miter"/>
                  <v:path arrowok="t" textboxrect="0,0,5077333,9144"/>
                </v:shape>
                <w10:anchorlock/>
              </v:group>
            </w:pict>
          </mc:Fallback>
        </mc:AlternateContent>
      </w:r>
    </w:p>
    <w:p w14:paraId="42388DD8" w14:textId="77777777" w:rsidR="004E5A96" w:rsidRDefault="00092523">
      <w:pPr>
        <w:spacing w:after="0" w:line="259" w:lineRule="auto"/>
        <w:ind w:left="0" w:right="0" w:firstLine="0"/>
      </w:pPr>
      <w:r>
        <w:rPr>
          <w:b/>
          <w:sz w:val="28"/>
        </w:rPr>
        <w:t xml:space="preserve"> </w:t>
      </w:r>
      <w:r>
        <w:rPr>
          <w:b/>
        </w:rPr>
        <w:t xml:space="preserve"> </w:t>
      </w:r>
    </w:p>
    <w:p w14:paraId="0EA66C37" w14:textId="77777777" w:rsidR="004E5A96" w:rsidRDefault="00092523">
      <w:pPr>
        <w:pStyle w:val="Heading1"/>
      </w:pPr>
      <w:r>
        <w:t>1)</w:t>
      </w:r>
      <w:r>
        <w:rPr>
          <w:rFonts w:ascii="Arial" w:eastAsia="Arial" w:hAnsi="Arial" w:cs="Arial"/>
        </w:rPr>
        <w:t xml:space="preserve"> </w:t>
      </w:r>
      <w:r>
        <w:t xml:space="preserve">Purpose </w:t>
      </w:r>
    </w:p>
    <w:p w14:paraId="21923E2B" w14:textId="77777777" w:rsidR="004E5A96" w:rsidRDefault="00092523">
      <w:pPr>
        <w:spacing w:after="0" w:line="259" w:lineRule="auto"/>
        <w:ind w:left="0" w:right="0" w:firstLine="0"/>
      </w:pPr>
      <w:r>
        <w:t xml:space="preserve"> </w:t>
      </w:r>
    </w:p>
    <w:p w14:paraId="0267B657" w14:textId="77777777" w:rsidR="004E5A96" w:rsidRDefault="00092523">
      <w:pPr>
        <w:ind w:left="-5" w:right="1203"/>
      </w:pPr>
      <w:r>
        <w:t xml:space="preserve">The purpose of this </w:t>
      </w:r>
      <w:r w:rsidR="00A82FCB">
        <w:t>document</w:t>
      </w:r>
      <w:r>
        <w:t xml:space="preserve"> is to provide guidance to </w:t>
      </w:r>
      <w:r w:rsidR="00B67C98">
        <w:t>B</w:t>
      </w:r>
      <w:r w:rsidR="00942CF1">
        <w:t xml:space="preserve">oard </w:t>
      </w:r>
      <w:r w:rsidR="007F02DD">
        <w:t>member</w:t>
      </w:r>
      <w:r>
        <w:t xml:space="preserve">s of </w:t>
      </w:r>
      <w:r w:rsidR="00942CF1">
        <w:t xml:space="preserve">CAIPE </w:t>
      </w:r>
      <w:r>
        <w:t xml:space="preserve">when claiming expenses which have been necessarily incurred by them when undertaking activities on behalf </w:t>
      </w:r>
      <w:r w:rsidR="007D167D">
        <w:t>of CAIPE</w:t>
      </w:r>
      <w:r>
        <w:t>. The</w:t>
      </w:r>
      <w:r w:rsidR="00A82FCB">
        <w:t xml:space="preserve"> document</w:t>
      </w:r>
      <w:r>
        <w:t xml:space="preserve"> includes details of types of expense that may be claimed, and the procedure for making a claim.  </w:t>
      </w:r>
    </w:p>
    <w:p w14:paraId="5FCADC5A" w14:textId="77777777" w:rsidR="004E5A96" w:rsidRDefault="00092523">
      <w:pPr>
        <w:spacing w:after="0" w:line="259" w:lineRule="auto"/>
        <w:ind w:left="0" w:right="0" w:firstLine="0"/>
      </w:pPr>
      <w:r>
        <w:t xml:space="preserve"> </w:t>
      </w:r>
    </w:p>
    <w:p w14:paraId="0474641C" w14:textId="77777777" w:rsidR="004E5A96" w:rsidRDefault="00092523">
      <w:pPr>
        <w:ind w:left="-5" w:right="1203"/>
      </w:pPr>
      <w:r>
        <w:t xml:space="preserve">The Expenses </w:t>
      </w:r>
      <w:r w:rsidR="0035028D">
        <w:t>p</w:t>
      </w:r>
      <w:r>
        <w:t>olicy</w:t>
      </w:r>
      <w:r w:rsidR="00A82FCB">
        <w:t xml:space="preserve"> and guidelines </w:t>
      </w:r>
      <w:r>
        <w:t>(‘the</w:t>
      </w:r>
      <w:r w:rsidR="00A82FCB">
        <w:t xml:space="preserve"> policy and guidelines</w:t>
      </w:r>
      <w:r>
        <w:t xml:space="preserve">’) has been prepared in accordance with Income Tax and National Insurance Contribution regulations and in consultation with Her Majesty’s Revenue and Customs (HMRC) guidance.  </w:t>
      </w:r>
    </w:p>
    <w:p w14:paraId="00313083" w14:textId="77777777" w:rsidR="004E5A96" w:rsidRDefault="00092523">
      <w:pPr>
        <w:spacing w:after="0" w:line="259" w:lineRule="auto"/>
        <w:ind w:left="0" w:right="0" w:firstLine="0"/>
      </w:pPr>
      <w:r>
        <w:t xml:space="preserve"> </w:t>
      </w:r>
    </w:p>
    <w:p w14:paraId="7A1EB6C0" w14:textId="77777777" w:rsidR="004E5A96" w:rsidRDefault="00092523">
      <w:pPr>
        <w:spacing w:after="40" w:line="259" w:lineRule="auto"/>
        <w:ind w:left="-29" w:right="0" w:firstLine="0"/>
      </w:pPr>
      <w:r>
        <w:rPr>
          <w:noProof/>
          <w:sz w:val="22"/>
        </w:rPr>
        <mc:AlternateContent>
          <mc:Choice Requires="wpg">
            <w:drawing>
              <wp:inline distT="0" distB="0" distL="0" distR="0" wp14:anchorId="721C203E" wp14:editId="3C0DECD3">
                <wp:extent cx="5077333" cy="6096"/>
                <wp:effectExtent l="0" t="0" r="0" b="0"/>
                <wp:docPr id="22681" name="Group 22681"/>
                <wp:cNvGraphicFramePr/>
                <a:graphic xmlns:a="http://schemas.openxmlformats.org/drawingml/2006/main">
                  <a:graphicData uri="http://schemas.microsoft.com/office/word/2010/wordprocessingGroup">
                    <wpg:wgp>
                      <wpg:cNvGrpSpPr/>
                      <wpg:grpSpPr>
                        <a:xfrm>
                          <a:off x="0" y="0"/>
                          <a:ext cx="5077333" cy="6096"/>
                          <a:chOff x="0" y="0"/>
                          <a:chExt cx="5077333" cy="6096"/>
                        </a:xfrm>
                      </wpg:grpSpPr>
                      <wps:wsp>
                        <wps:cNvPr id="27762" name="Shape 27762"/>
                        <wps:cNvSpPr/>
                        <wps:spPr>
                          <a:xfrm>
                            <a:off x="0" y="0"/>
                            <a:ext cx="5077333" cy="9144"/>
                          </a:xfrm>
                          <a:custGeom>
                            <a:avLst/>
                            <a:gdLst/>
                            <a:ahLst/>
                            <a:cxnLst/>
                            <a:rect l="0" t="0" r="0" b="0"/>
                            <a:pathLst>
                              <a:path w="5077333" h="9144">
                                <a:moveTo>
                                  <a:pt x="0" y="0"/>
                                </a:moveTo>
                                <a:lnTo>
                                  <a:pt x="5077333" y="0"/>
                                </a:lnTo>
                                <a:lnTo>
                                  <a:pt x="50773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5EC6D6" id="Group 22681" o:spid="_x0000_s1026" style="width:399.8pt;height:.5pt;mso-position-horizontal-relative:char;mso-position-vertical-relative:line" coordsize="507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">
                <v:shape id="Shape 27762" o:spid="_x0000_s1027" style="position:absolute;width:50773;height:91;visibility:visible;mso-wrap-style:square;v-text-anchor:top" coordsize="50773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" path="m,l5077333,r,9144l,9144,,e" fillcolor="black" stroked="f" strokeweight="0">
                  <v:stroke miterlimit="83231f" joinstyle="miter"/>
                  <v:path arrowok="t" textboxrect="0,0,5077333,9144"/>
                </v:shape>
                <w10:anchorlock/>
              </v:group>
            </w:pict>
          </mc:Fallback>
        </mc:AlternateContent>
      </w:r>
    </w:p>
    <w:p w14:paraId="0755E78E" w14:textId="77777777" w:rsidR="004E5A96" w:rsidRDefault="00092523">
      <w:pPr>
        <w:spacing w:after="9" w:line="259" w:lineRule="auto"/>
        <w:ind w:left="0" w:right="0" w:firstLine="0"/>
      </w:pPr>
      <w:r>
        <w:t xml:space="preserve"> </w:t>
      </w:r>
    </w:p>
    <w:p w14:paraId="05A0E192" w14:textId="77777777" w:rsidR="004E5A96" w:rsidRDefault="00092523">
      <w:pPr>
        <w:pStyle w:val="Heading1"/>
      </w:pPr>
      <w:r>
        <w:t>2)</w:t>
      </w:r>
      <w:r>
        <w:rPr>
          <w:rFonts w:ascii="Arial" w:eastAsia="Arial" w:hAnsi="Arial" w:cs="Arial"/>
        </w:rPr>
        <w:t xml:space="preserve"> </w:t>
      </w:r>
      <w:r>
        <w:t xml:space="preserve">Scope  </w:t>
      </w:r>
    </w:p>
    <w:p w14:paraId="07FA4D3F" w14:textId="77777777" w:rsidR="004E5A96" w:rsidRDefault="00092523">
      <w:pPr>
        <w:spacing w:after="0" w:line="259" w:lineRule="auto"/>
        <w:ind w:left="720" w:right="0" w:firstLine="0"/>
      </w:pPr>
      <w:r>
        <w:rPr>
          <w:b/>
        </w:rPr>
        <w:t xml:space="preserve"> </w:t>
      </w:r>
    </w:p>
    <w:p w14:paraId="28722E00" w14:textId="77777777" w:rsidR="004E5A96" w:rsidRDefault="00092523" w:rsidP="00B67C98">
      <w:pPr>
        <w:ind w:left="-5" w:right="1203"/>
      </w:pPr>
      <w:r>
        <w:t>Th</w:t>
      </w:r>
      <w:r w:rsidR="00A82FCB">
        <w:t>is policy and guidelines</w:t>
      </w:r>
      <w:r>
        <w:t xml:space="preserve"> </w:t>
      </w:r>
      <w:proofErr w:type="gramStart"/>
      <w:r>
        <w:t>applies</w:t>
      </w:r>
      <w:proofErr w:type="gramEnd"/>
      <w:r>
        <w:t xml:space="preserve"> to all </w:t>
      </w:r>
      <w:r w:rsidR="00B67C98">
        <w:t>B</w:t>
      </w:r>
      <w:r w:rsidR="00942CF1">
        <w:t xml:space="preserve">oard </w:t>
      </w:r>
      <w:r w:rsidR="007F02DD">
        <w:t>member</w:t>
      </w:r>
      <w:r w:rsidR="00942CF1">
        <w:t>s</w:t>
      </w:r>
      <w:r w:rsidR="007D167D">
        <w:t xml:space="preserve"> of</w:t>
      </w:r>
      <w:r>
        <w:t xml:space="preserve"> </w:t>
      </w:r>
      <w:r w:rsidR="00942CF1">
        <w:t>CAIP</w:t>
      </w:r>
      <w:r w:rsidR="00942CF1" w:rsidRPr="007D167D">
        <w:t>E</w:t>
      </w:r>
      <w:r w:rsidRPr="007D167D">
        <w:t>, and where appropriate</w:t>
      </w:r>
      <w:r w:rsidR="007D167D" w:rsidRPr="007D167D">
        <w:t xml:space="preserve"> other </w:t>
      </w:r>
      <w:r w:rsidR="007F02DD">
        <w:t>member</w:t>
      </w:r>
      <w:r w:rsidR="007D167D" w:rsidRPr="007D167D">
        <w:t>s including</w:t>
      </w:r>
      <w:r w:rsidRPr="007D167D">
        <w:t xml:space="preserve"> student</w:t>
      </w:r>
      <w:r w:rsidR="007D167D" w:rsidRPr="007D167D">
        <w:t xml:space="preserve"> </w:t>
      </w:r>
      <w:r w:rsidR="007F02DD">
        <w:t>member</w:t>
      </w:r>
      <w:r w:rsidR="007D167D" w:rsidRPr="007D167D">
        <w:t>s</w:t>
      </w:r>
      <w:r w:rsidRPr="007D167D">
        <w:t xml:space="preserve"> and </w:t>
      </w:r>
      <w:r w:rsidR="007D167D" w:rsidRPr="007D167D">
        <w:t>service user</w:t>
      </w:r>
      <w:r w:rsidR="007D167D">
        <w:t xml:space="preserve"> </w:t>
      </w:r>
      <w:r w:rsidR="00B67C98">
        <w:t>working on behalf of</w:t>
      </w:r>
      <w:r w:rsidRPr="007D167D">
        <w:t xml:space="preserve"> </w:t>
      </w:r>
      <w:r w:rsidR="00942CF1" w:rsidRPr="007D167D">
        <w:t>CAIPE</w:t>
      </w:r>
      <w:r>
        <w:t xml:space="preserve">, which </w:t>
      </w:r>
      <w:r w:rsidR="00942CF1">
        <w:t>CAIPE</w:t>
      </w:r>
      <w:r>
        <w:t xml:space="preserve"> has agreed to reimburse.  </w:t>
      </w:r>
    </w:p>
    <w:p w14:paraId="3F5B6DBF" w14:textId="77777777" w:rsidR="004E5A96" w:rsidRDefault="00092523">
      <w:pPr>
        <w:spacing w:after="0" w:line="259" w:lineRule="auto"/>
        <w:ind w:left="0" w:right="0" w:firstLine="0"/>
      </w:pPr>
      <w:r>
        <w:t xml:space="preserve"> </w:t>
      </w:r>
    </w:p>
    <w:p w14:paraId="318E179F" w14:textId="77777777" w:rsidR="004E5A96" w:rsidRDefault="00092523">
      <w:pPr>
        <w:ind w:left="-5" w:right="1203"/>
      </w:pPr>
      <w:r>
        <w:t xml:space="preserve">The </w:t>
      </w:r>
      <w:r w:rsidR="00A82FCB">
        <w:t>policy and guidelines</w:t>
      </w:r>
      <w:r>
        <w:t xml:space="preserve"> </w:t>
      </w:r>
      <w:proofErr w:type="gramStart"/>
      <w:r>
        <w:t>applies</w:t>
      </w:r>
      <w:proofErr w:type="gramEnd"/>
      <w:r>
        <w:t xml:space="preserve"> to all expenditure, incurred by, or on behalf of, </w:t>
      </w:r>
      <w:r w:rsidR="00942CF1">
        <w:t>CAIPE</w:t>
      </w:r>
      <w:r>
        <w:t xml:space="preserve"> irrespective of the source of funding, and covers all personal business expenses irrespective of the payment method, applying equally to purchase order/invoices and individual expense claims. </w:t>
      </w:r>
    </w:p>
    <w:p w14:paraId="332D036F" w14:textId="77777777" w:rsidR="004E5A96" w:rsidRDefault="00092523">
      <w:pPr>
        <w:spacing w:after="0" w:line="259" w:lineRule="auto"/>
        <w:ind w:left="0" w:right="0" w:firstLine="0"/>
      </w:pPr>
      <w:r>
        <w:t xml:space="preserve"> </w:t>
      </w:r>
    </w:p>
    <w:p w14:paraId="77757554" w14:textId="00F7086E" w:rsidR="004E5A96" w:rsidRDefault="00092523" w:rsidP="000E39D1">
      <w:pPr>
        <w:spacing w:after="0" w:line="259" w:lineRule="auto"/>
        <w:ind w:left="0" w:right="0" w:firstLine="0"/>
      </w:pPr>
      <w:r>
        <w:rPr>
          <w:b/>
        </w:rPr>
        <w:t xml:space="preserve"> </w:t>
      </w:r>
      <w:r>
        <w:rPr>
          <w:noProof/>
          <w:sz w:val="22"/>
        </w:rPr>
        <mc:AlternateContent>
          <mc:Choice Requires="wpg">
            <w:drawing>
              <wp:inline distT="0" distB="0" distL="0" distR="0" wp14:anchorId="7D432FB1" wp14:editId="15899FBA">
                <wp:extent cx="5077333" cy="6096"/>
                <wp:effectExtent l="0" t="0" r="0" b="0"/>
                <wp:docPr id="22682" name="Group 22682"/>
                <wp:cNvGraphicFramePr/>
                <a:graphic xmlns:a="http://schemas.openxmlformats.org/drawingml/2006/main">
                  <a:graphicData uri="http://schemas.microsoft.com/office/word/2010/wordprocessingGroup">
                    <wpg:wgp>
                      <wpg:cNvGrpSpPr/>
                      <wpg:grpSpPr>
                        <a:xfrm>
                          <a:off x="0" y="0"/>
                          <a:ext cx="5077333" cy="6096"/>
                          <a:chOff x="0" y="0"/>
                          <a:chExt cx="5077333" cy="6096"/>
                        </a:xfrm>
                      </wpg:grpSpPr>
                      <wps:wsp>
                        <wps:cNvPr id="27764" name="Shape 27764"/>
                        <wps:cNvSpPr/>
                        <wps:spPr>
                          <a:xfrm>
                            <a:off x="0" y="0"/>
                            <a:ext cx="5077333" cy="9144"/>
                          </a:xfrm>
                          <a:custGeom>
                            <a:avLst/>
                            <a:gdLst/>
                            <a:ahLst/>
                            <a:cxnLst/>
                            <a:rect l="0" t="0" r="0" b="0"/>
                            <a:pathLst>
                              <a:path w="5077333" h="9144">
                                <a:moveTo>
                                  <a:pt x="0" y="0"/>
                                </a:moveTo>
                                <a:lnTo>
                                  <a:pt x="5077333" y="0"/>
                                </a:lnTo>
                                <a:lnTo>
                                  <a:pt x="50773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2E0CE6" id="Group 22682" o:spid="_x0000_s1026" style="width:399.8pt;height:.5pt;mso-position-horizontal-relative:char;mso-position-vertical-relative:line" coordsize="507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">
                <v:shape id="Shape 27764" o:spid="_x0000_s1027" style="position:absolute;width:50773;height:91;visibility:visible;mso-wrap-style:square;v-text-anchor:top" coordsize="50773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" path="m,l5077333,r,9144l,9144,,e" fillcolor="black" stroked="f" strokeweight="0">
                  <v:stroke miterlimit="83231f" joinstyle="miter"/>
                  <v:path arrowok="t" textboxrect="0,0,5077333,9144"/>
                </v:shape>
                <w10:anchorlock/>
              </v:group>
            </w:pict>
          </mc:Fallback>
        </mc:AlternateContent>
      </w:r>
    </w:p>
    <w:p w14:paraId="7023189D" w14:textId="77777777" w:rsidR="004E5A96" w:rsidRDefault="00092523">
      <w:pPr>
        <w:spacing w:after="11" w:line="259" w:lineRule="auto"/>
        <w:ind w:left="0" w:right="0" w:firstLine="0"/>
      </w:pPr>
      <w:r>
        <w:rPr>
          <w:b/>
        </w:rPr>
        <w:t xml:space="preserve"> </w:t>
      </w:r>
    </w:p>
    <w:p w14:paraId="0D743E0B" w14:textId="77777777" w:rsidR="004E5A96" w:rsidRDefault="00092523">
      <w:pPr>
        <w:pStyle w:val="Heading1"/>
      </w:pPr>
      <w:r>
        <w:t>3)</w:t>
      </w:r>
      <w:r>
        <w:rPr>
          <w:rFonts w:ascii="Arial" w:eastAsia="Arial" w:hAnsi="Arial" w:cs="Arial"/>
        </w:rPr>
        <w:t xml:space="preserve"> </w:t>
      </w:r>
      <w:r>
        <w:t xml:space="preserve">Principles </w:t>
      </w:r>
    </w:p>
    <w:p w14:paraId="3F7CDAFA" w14:textId="77777777" w:rsidR="004E5A96" w:rsidRDefault="00092523">
      <w:pPr>
        <w:spacing w:after="0" w:line="259" w:lineRule="auto"/>
        <w:ind w:left="720" w:right="0" w:firstLine="0"/>
      </w:pPr>
      <w:r>
        <w:rPr>
          <w:b/>
        </w:rPr>
        <w:t xml:space="preserve"> </w:t>
      </w:r>
    </w:p>
    <w:p w14:paraId="33E97E64" w14:textId="77777777" w:rsidR="004E5A96" w:rsidRDefault="00092523">
      <w:pPr>
        <w:ind w:left="-5" w:right="1203"/>
      </w:pPr>
      <w:r>
        <w:t xml:space="preserve">As a general principle a </w:t>
      </w:r>
      <w:r w:rsidR="007F02DD">
        <w:t>member</w:t>
      </w:r>
      <w:r>
        <w:t xml:space="preserve"> of </w:t>
      </w:r>
      <w:r w:rsidR="00B67C98">
        <w:t>CAIPE B</w:t>
      </w:r>
      <w:r w:rsidR="00942CF1">
        <w:t>oard</w:t>
      </w:r>
      <w:r>
        <w:t xml:space="preserve"> will be reimbursed in full for expenses wholly, necessarily and exclusively incurred </w:t>
      </w:r>
      <w:proofErr w:type="gramStart"/>
      <w:r>
        <w:t>in the course of</w:t>
      </w:r>
      <w:proofErr w:type="gramEnd"/>
      <w:r>
        <w:t xml:space="preserve"> the </w:t>
      </w:r>
      <w:r w:rsidR="00942CF1">
        <w:t>work of CAIPE</w:t>
      </w:r>
      <w:r>
        <w:t xml:space="preserve">. All funds held and disbursed by </w:t>
      </w:r>
      <w:r w:rsidR="00942CF1">
        <w:t>CAIPE</w:t>
      </w:r>
      <w:r>
        <w:t xml:space="preserve">, whatever their source, are subject to the terms of this </w:t>
      </w:r>
      <w:r w:rsidR="00454986">
        <w:t>policy</w:t>
      </w:r>
      <w:r>
        <w:t xml:space="preserve">.  </w:t>
      </w:r>
    </w:p>
    <w:p w14:paraId="1FA28671" w14:textId="77777777" w:rsidR="004E5A96" w:rsidRDefault="00092523">
      <w:pPr>
        <w:spacing w:after="0" w:line="259" w:lineRule="auto"/>
        <w:ind w:left="0" w:right="0" w:firstLine="0"/>
      </w:pPr>
      <w:r>
        <w:t xml:space="preserve"> </w:t>
      </w:r>
    </w:p>
    <w:p w14:paraId="390C54CC" w14:textId="77777777" w:rsidR="004E5A96" w:rsidRDefault="00092523">
      <w:pPr>
        <w:ind w:left="-5" w:right="1203"/>
      </w:pPr>
      <w:r>
        <w:t xml:space="preserve">In the interests of value for money, </w:t>
      </w:r>
      <w:r w:rsidR="007F02DD">
        <w:t>member</w:t>
      </w:r>
      <w:r>
        <w:t xml:space="preserve">s are expected to be prudent in their spending. </w:t>
      </w:r>
    </w:p>
    <w:p w14:paraId="291DF558" w14:textId="77777777" w:rsidR="004E5A96" w:rsidRDefault="00092523">
      <w:pPr>
        <w:ind w:left="-5" w:right="1203"/>
      </w:pPr>
      <w:r>
        <w:t xml:space="preserve">Authorisers are required to be diligent in their review and approval of expenses to avoid </w:t>
      </w:r>
      <w:r w:rsidR="002C10B5">
        <w:t>CAIPE</w:t>
      </w:r>
      <w:r>
        <w:t xml:space="preserve"> incurring any unnecessary expense. </w:t>
      </w:r>
      <w:r w:rsidR="007F02DD">
        <w:t>Member</w:t>
      </w:r>
      <w:r>
        <w:t xml:space="preserve">s must ensure that economy, cost efficiency and time effectiveness are achieved in respect of all expenses incurred while undertaking </w:t>
      </w:r>
      <w:r w:rsidR="002C10B5">
        <w:t>CAIPE</w:t>
      </w:r>
      <w:r>
        <w:t xml:space="preserve"> business. </w:t>
      </w:r>
      <w:r w:rsidR="00CF091E">
        <w:t>Where possible m</w:t>
      </w:r>
      <w:r w:rsidR="0022640D">
        <w:t>embers employed by Higher Education Institutions will be expected to claim their expenses from their employer.</w:t>
      </w:r>
    </w:p>
    <w:p w14:paraId="7D5A05A2" w14:textId="77777777" w:rsidR="004E5A96" w:rsidRDefault="00092523">
      <w:pPr>
        <w:spacing w:after="0" w:line="259" w:lineRule="auto"/>
        <w:ind w:left="0" w:right="0" w:firstLine="0"/>
      </w:pPr>
      <w:r>
        <w:t xml:space="preserve"> </w:t>
      </w:r>
    </w:p>
    <w:p w14:paraId="019721CC" w14:textId="77777777" w:rsidR="004E5A96" w:rsidRDefault="00092523">
      <w:pPr>
        <w:ind w:left="-5" w:right="1203"/>
      </w:pPr>
      <w:r>
        <w:t xml:space="preserve">Thorough documentation and accounting for expenses is essential because </w:t>
      </w:r>
      <w:r w:rsidR="002C10B5">
        <w:t>CAIPE</w:t>
      </w:r>
      <w:r>
        <w:t xml:space="preserve"> expense claims are subject to audit </w:t>
      </w:r>
      <w:r w:rsidR="007D167D">
        <w:t>by internal</w:t>
      </w:r>
      <w:r>
        <w:t xml:space="preserve"> and external auditors and other </w:t>
      </w:r>
      <w:proofErr w:type="gramStart"/>
      <w:r>
        <w:t>third party</w:t>
      </w:r>
      <w:proofErr w:type="gramEnd"/>
      <w:r>
        <w:t xml:space="preserve"> sponsors. </w:t>
      </w:r>
    </w:p>
    <w:p w14:paraId="1DF85206" w14:textId="77777777" w:rsidR="004E5A96" w:rsidRDefault="00092523">
      <w:pPr>
        <w:spacing w:after="0" w:line="259" w:lineRule="auto"/>
        <w:ind w:left="0" w:right="0" w:firstLine="0"/>
      </w:pPr>
      <w:r>
        <w:t xml:space="preserve"> </w:t>
      </w:r>
    </w:p>
    <w:p w14:paraId="5A6F6B86" w14:textId="77777777" w:rsidR="004E5A96" w:rsidRDefault="00092523">
      <w:pPr>
        <w:ind w:left="-5" w:right="1203"/>
      </w:pPr>
      <w:r>
        <w:t xml:space="preserve">Following the Policy </w:t>
      </w:r>
      <w:r w:rsidR="00454986">
        <w:t xml:space="preserve">and guidelines </w:t>
      </w:r>
      <w:r>
        <w:t xml:space="preserve">should avoid delays in reimbursement and minimise the possibility of further enquiries by Finance, Auditors, HMRC or </w:t>
      </w:r>
      <w:proofErr w:type="gramStart"/>
      <w:r>
        <w:t>third party</w:t>
      </w:r>
      <w:proofErr w:type="gramEnd"/>
      <w:r>
        <w:t xml:space="preserve"> sponsors. </w:t>
      </w:r>
    </w:p>
    <w:p w14:paraId="7F7CD39F" w14:textId="77777777" w:rsidR="004E5A96" w:rsidRDefault="00092523">
      <w:pPr>
        <w:spacing w:after="0" w:line="259" w:lineRule="auto"/>
        <w:ind w:left="0" w:right="0" w:firstLine="0"/>
      </w:pPr>
      <w:r>
        <w:t xml:space="preserve"> </w:t>
      </w:r>
    </w:p>
    <w:p w14:paraId="72CF7E7C" w14:textId="77777777" w:rsidR="004E5A96" w:rsidRDefault="00092523">
      <w:pPr>
        <w:ind w:left="-5" w:right="1203"/>
      </w:pPr>
      <w:r>
        <w:t>Failure to comply with this Policy may result in reimbursement of expense claims being delayed or declined. This Policy</w:t>
      </w:r>
      <w:r w:rsidR="00454986">
        <w:t xml:space="preserve"> and guideline </w:t>
      </w:r>
      <w:proofErr w:type="gramStart"/>
      <w:r>
        <w:t>is</w:t>
      </w:r>
      <w:proofErr w:type="gramEnd"/>
      <w:r>
        <w:t xml:space="preserve"> intended to provide </w:t>
      </w:r>
      <w:r w:rsidR="007F02DD">
        <w:t>member</w:t>
      </w:r>
      <w:r>
        <w:t xml:space="preserve">s and authorisers with the necessary guidance to help them prepare and submit properly authorised expense claims.  </w:t>
      </w:r>
    </w:p>
    <w:p w14:paraId="1D34417A" w14:textId="77777777" w:rsidR="004E5A96" w:rsidRDefault="00092523">
      <w:pPr>
        <w:spacing w:after="0" w:line="259" w:lineRule="auto"/>
        <w:ind w:left="0" w:right="0" w:firstLine="0"/>
      </w:pPr>
      <w:r>
        <w:lastRenderedPageBreak/>
        <w:t xml:space="preserve"> </w:t>
      </w:r>
    </w:p>
    <w:p w14:paraId="78C0A47B" w14:textId="77777777" w:rsidR="004E5A96" w:rsidRDefault="002C10B5">
      <w:pPr>
        <w:ind w:left="-5" w:right="1203"/>
      </w:pPr>
      <w:r>
        <w:t>CAIPE</w:t>
      </w:r>
      <w:r w:rsidR="00092523">
        <w:t xml:space="preserve"> is committed to the prevention of Bribery and to observing the provisions of the Bribery Act 2010 and equivalent in the territories in which the </w:t>
      </w:r>
      <w:r>
        <w:t>CAIPE</w:t>
      </w:r>
      <w:r w:rsidR="00092523">
        <w:t xml:space="preserve"> operates, and will not tolerate bribery or other improper conduct either inside the UK or abroad, by </w:t>
      </w:r>
      <w:r w:rsidR="007D167D">
        <w:t>members</w:t>
      </w:r>
      <w:r w:rsidR="00092523">
        <w:t xml:space="preserve"> or other individuals or organisations who perform services for or on behalf of </w:t>
      </w:r>
      <w:r>
        <w:t>CAIPE</w:t>
      </w:r>
      <w:r w:rsidR="00092523">
        <w:t xml:space="preserve">. </w:t>
      </w:r>
    </w:p>
    <w:p w14:paraId="1173079C" w14:textId="77777777" w:rsidR="004E5A96" w:rsidRDefault="00092523">
      <w:pPr>
        <w:spacing w:after="0" w:line="259" w:lineRule="auto"/>
        <w:ind w:left="0" w:right="0" w:firstLine="0"/>
      </w:pPr>
      <w:r>
        <w:t xml:space="preserve"> </w:t>
      </w:r>
    </w:p>
    <w:p w14:paraId="04F7A825" w14:textId="77777777" w:rsidR="004E5A96" w:rsidRDefault="002C10B5">
      <w:pPr>
        <w:ind w:left="-5" w:right="1203"/>
      </w:pPr>
      <w:r>
        <w:t>CAIPE</w:t>
      </w:r>
      <w:r w:rsidR="00092523">
        <w:t xml:space="preserve"> is committed to the prevention of the facilitation of tax evasion and to observing the provisions of the Criminal Finances Act 2017 in the UK and equivalent legislation in the territories in which </w:t>
      </w:r>
      <w:r>
        <w:t>CAIPE</w:t>
      </w:r>
      <w:r w:rsidR="00092523">
        <w:t xml:space="preserve"> operates.  </w:t>
      </w:r>
      <w:r>
        <w:t>CAIPE</w:t>
      </w:r>
      <w:r w:rsidR="00092523">
        <w:t xml:space="preserve"> will not tolerate tax evasion by </w:t>
      </w:r>
      <w:r w:rsidR="007D167D">
        <w:t>members</w:t>
      </w:r>
      <w:r w:rsidR="00092523">
        <w:t xml:space="preserve">, students or other individuals or organisations who we work with. </w:t>
      </w:r>
    </w:p>
    <w:p w14:paraId="2BFA36F5" w14:textId="77777777" w:rsidR="004E5A96" w:rsidRDefault="00092523">
      <w:pPr>
        <w:spacing w:after="0" w:line="259" w:lineRule="auto"/>
        <w:ind w:left="0" w:right="0" w:firstLine="0"/>
      </w:pPr>
      <w:r>
        <w:t xml:space="preserve"> </w:t>
      </w:r>
    </w:p>
    <w:p w14:paraId="391B3297" w14:textId="77777777" w:rsidR="004E5A96" w:rsidRDefault="002C10B5">
      <w:pPr>
        <w:ind w:left="-5" w:right="1203"/>
      </w:pPr>
      <w:r>
        <w:t>CAIPE</w:t>
      </w:r>
      <w:r w:rsidR="00092523">
        <w:t xml:space="preserve"> is committed to the highest standards of openness and accountability and is committed to carrying out its academic and business functions in an honest and ethical manner.</w:t>
      </w:r>
      <w:r w:rsidR="00092523">
        <w:rPr>
          <w:b/>
          <w:sz w:val="23"/>
        </w:rPr>
        <w:t xml:space="preserve"> </w:t>
      </w:r>
      <w:r w:rsidR="00092523">
        <w:t xml:space="preserve">Submitting, or attempting to submit, a false claim will be treated as a serious disciplinary offence. </w:t>
      </w:r>
    </w:p>
    <w:p w14:paraId="63709FAC" w14:textId="77777777" w:rsidR="004E5A96" w:rsidRDefault="00092523">
      <w:pPr>
        <w:spacing w:after="0" w:line="259" w:lineRule="auto"/>
        <w:ind w:left="0" w:right="0" w:firstLine="0"/>
      </w:pPr>
      <w:r>
        <w:t xml:space="preserve"> </w:t>
      </w:r>
    </w:p>
    <w:p w14:paraId="72AA7AFF" w14:textId="77777777" w:rsidR="004E5A96" w:rsidRDefault="00092523">
      <w:pPr>
        <w:ind w:left="-5" w:right="1203"/>
      </w:pPr>
      <w:r>
        <w:t xml:space="preserve">In order to avoid subsequent difficulties, any expenditure not clearly falling within the procedures contained in this document should be discussed in advance of any expense being incurred with </w:t>
      </w:r>
      <w:r w:rsidR="002C10B5">
        <w:t>the CAIPE executive group</w:t>
      </w:r>
      <w:r>
        <w:t xml:space="preserve">. </w:t>
      </w:r>
    </w:p>
    <w:p w14:paraId="113D8FF6" w14:textId="77777777" w:rsidR="004E5A96" w:rsidRDefault="00092523">
      <w:pPr>
        <w:spacing w:after="0" w:line="259" w:lineRule="auto"/>
        <w:ind w:left="0" w:right="0" w:firstLine="0"/>
      </w:pPr>
      <w:r>
        <w:t xml:space="preserve">  </w:t>
      </w:r>
    </w:p>
    <w:p w14:paraId="01C885A5" w14:textId="77777777" w:rsidR="004E5A96" w:rsidRDefault="002C10B5">
      <w:pPr>
        <w:ind w:left="-5" w:right="1203"/>
      </w:pPr>
      <w:r>
        <w:t>CAIPE</w:t>
      </w:r>
      <w:r w:rsidR="00092523">
        <w:t xml:space="preserve"> reserves the right to refuse reimbursement for any claim which does not conform to the policy.  </w:t>
      </w:r>
    </w:p>
    <w:p w14:paraId="325C76D9" w14:textId="0286C008" w:rsidR="004E5A96" w:rsidRDefault="00092523">
      <w:pPr>
        <w:spacing w:after="0" w:line="259" w:lineRule="auto"/>
        <w:ind w:left="0" w:right="0" w:firstLine="0"/>
      </w:pPr>
      <w:r>
        <w:rPr>
          <w:b/>
        </w:rPr>
        <w:t xml:space="preserve"> </w:t>
      </w:r>
    </w:p>
    <w:p w14:paraId="20482AAE" w14:textId="77777777" w:rsidR="004E5A96" w:rsidRDefault="00092523">
      <w:pPr>
        <w:spacing w:after="62" w:line="259" w:lineRule="auto"/>
        <w:ind w:left="-29" w:right="0" w:firstLine="0"/>
      </w:pPr>
      <w:r>
        <w:rPr>
          <w:noProof/>
          <w:sz w:val="22"/>
        </w:rPr>
        <mc:AlternateContent>
          <mc:Choice Requires="wpg">
            <w:drawing>
              <wp:inline distT="0" distB="0" distL="0" distR="0" wp14:anchorId="5BC150F3" wp14:editId="224B64D4">
                <wp:extent cx="5077333" cy="6096"/>
                <wp:effectExtent l="0" t="0" r="0" b="0"/>
                <wp:docPr id="23681" name="Group 23681"/>
                <wp:cNvGraphicFramePr/>
                <a:graphic xmlns:a="http://schemas.openxmlformats.org/drawingml/2006/main">
                  <a:graphicData uri="http://schemas.microsoft.com/office/word/2010/wordprocessingGroup">
                    <wpg:wgp>
                      <wpg:cNvGrpSpPr/>
                      <wpg:grpSpPr>
                        <a:xfrm>
                          <a:off x="0" y="0"/>
                          <a:ext cx="5077333" cy="6096"/>
                          <a:chOff x="0" y="0"/>
                          <a:chExt cx="5077333" cy="6096"/>
                        </a:xfrm>
                      </wpg:grpSpPr>
                      <wps:wsp>
                        <wps:cNvPr id="27766" name="Shape 27766"/>
                        <wps:cNvSpPr/>
                        <wps:spPr>
                          <a:xfrm>
                            <a:off x="0" y="0"/>
                            <a:ext cx="5077333" cy="9144"/>
                          </a:xfrm>
                          <a:custGeom>
                            <a:avLst/>
                            <a:gdLst/>
                            <a:ahLst/>
                            <a:cxnLst/>
                            <a:rect l="0" t="0" r="0" b="0"/>
                            <a:pathLst>
                              <a:path w="5077333" h="9144">
                                <a:moveTo>
                                  <a:pt x="0" y="0"/>
                                </a:moveTo>
                                <a:lnTo>
                                  <a:pt x="5077333" y="0"/>
                                </a:lnTo>
                                <a:lnTo>
                                  <a:pt x="50773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C6BBC9" id="Group 23681" o:spid="_x0000_s1026" style="width:399.8pt;height:.5pt;mso-position-horizontal-relative:char;mso-position-vertical-relative:line" coordsize="507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">
                <v:shape id="Shape 27766" o:spid="_x0000_s1027" style="position:absolute;width:50773;height:91;visibility:visible;mso-wrap-style:square;v-text-anchor:top" coordsize="50773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" path="m,l5077333,r,9144l,9144,,e" fillcolor="black" stroked="f" strokeweight="0">
                  <v:stroke miterlimit="83231f" joinstyle="miter"/>
                  <v:path arrowok="t" textboxrect="0,0,5077333,9144"/>
                </v:shape>
                <w10:anchorlock/>
              </v:group>
            </w:pict>
          </mc:Fallback>
        </mc:AlternateContent>
      </w:r>
    </w:p>
    <w:p w14:paraId="33DF74E9" w14:textId="77777777" w:rsidR="007D167D" w:rsidRDefault="007D167D">
      <w:pPr>
        <w:pStyle w:val="Heading1"/>
        <w:ind w:left="355"/>
        <w:rPr>
          <w:b w:val="0"/>
        </w:rPr>
      </w:pPr>
    </w:p>
    <w:p w14:paraId="1E94DD82" w14:textId="77777777" w:rsidR="004E5A96" w:rsidRDefault="00092523">
      <w:pPr>
        <w:pStyle w:val="Heading1"/>
        <w:ind w:left="355"/>
      </w:pPr>
      <w:r>
        <w:rPr>
          <w:b w:val="0"/>
        </w:rPr>
        <w:t>a)</w:t>
      </w:r>
      <w:r>
        <w:rPr>
          <w:rFonts w:ascii="Arial" w:eastAsia="Arial" w:hAnsi="Arial" w:cs="Arial"/>
          <w:b w:val="0"/>
        </w:rPr>
        <w:t xml:space="preserve"> </w:t>
      </w:r>
      <w:r>
        <w:t xml:space="preserve">Tax status of reimbursed expenses </w:t>
      </w:r>
      <w:r>
        <w:rPr>
          <w:b w:val="0"/>
        </w:rPr>
        <w:t xml:space="preserve"> </w:t>
      </w:r>
    </w:p>
    <w:p w14:paraId="500291AA" w14:textId="77777777" w:rsidR="004E5A96" w:rsidRDefault="00092523">
      <w:pPr>
        <w:spacing w:after="0" w:line="259" w:lineRule="auto"/>
        <w:ind w:left="0" w:right="0" w:firstLine="0"/>
      </w:pPr>
      <w:r>
        <w:rPr>
          <w:b/>
        </w:rPr>
        <w:t xml:space="preserve"> </w:t>
      </w:r>
    </w:p>
    <w:p w14:paraId="0D9B0941" w14:textId="77777777" w:rsidR="004E5A96" w:rsidRDefault="00092523">
      <w:pPr>
        <w:ind w:left="-5" w:right="1203"/>
        <w:rPr>
          <w:b/>
        </w:rPr>
      </w:pPr>
      <w:r>
        <w:t xml:space="preserve">Expenses incurred by </w:t>
      </w:r>
      <w:r w:rsidR="007D167D">
        <w:t>member</w:t>
      </w:r>
      <w:r>
        <w:t xml:space="preserve">s, which are reimbursed by </w:t>
      </w:r>
      <w:r w:rsidR="007D167D">
        <w:t>CAIPE</w:t>
      </w:r>
      <w:r>
        <w:t xml:space="preserve"> are taxable payments unless they are incurred wholly, exclusively and necessarily in the performance of their duties of employment. Compliance with this policy will ensure that </w:t>
      </w:r>
      <w:r w:rsidR="007D167D">
        <w:t>members</w:t>
      </w:r>
      <w:r>
        <w:t xml:space="preserve">, or the employing entity, does not incur a tax or national insurance liability and that </w:t>
      </w:r>
      <w:r w:rsidR="00EA458F">
        <w:t>members</w:t>
      </w:r>
      <w:r>
        <w:t xml:space="preserve"> need not report expenses on their tax returns.</w:t>
      </w:r>
      <w:r>
        <w:rPr>
          <w:b/>
        </w:rPr>
        <w:t xml:space="preserve"> </w:t>
      </w:r>
    </w:p>
    <w:p w14:paraId="23E63050" w14:textId="77777777" w:rsidR="004E5A96" w:rsidRDefault="00092523">
      <w:pPr>
        <w:spacing w:after="12" w:line="259" w:lineRule="auto"/>
        <w:ind w:left="0" w:right="0" w:firstLine="0"/>
      </w:pPr>
      <w:r>
        <w:t xml:space="preserve"> </w:t>
      </w:r>
    </w:p>
    <w:p w14:paraId="50D82AF4" w14:textId="77777777" w:rsidR="004E5A96" w:rsidRDefault="00092523">
      <w:pPr>
        <w:pStyle w:val="Heading1"/>
        <w:ind w:left="355"/>
      </w:pPr>
      <w:r>
        <w:t>b)</w:t>
      </w:r>
      <w:r>
        <w:rPr>
          <w:rFonts w:ascii="Arial" w:eastAsia="Arial" w:hAnsi="Arial" w:cs="Arial"/>
        </w:rPr>
        <w:t xml:space="preserve"> </w:t>
      </w:r>
      <w:r>
        <w:t xml:space="preserve">Exemptions    </w:t>
      </w:r>
    </w:p>
    <w:p w14:paraId="0FF4ADD5" w14:textId="77777777" w:rsidR="004E5A96" w:rsidRDefault="00092523">
      <w:pPr>
        <w:spacing w:after="0" w:line="259" w:lineRule="auto"/>
        <w:ind w:left="0" w:right="0" w:firstLine="0"/>
      </w:pPr>
      <w:r>
        <w:t xml:space="preserve"> </w:t>
      </w:r>
    </w:p>
    <w:p w14:paraId="38BD7A07" w14:textId="77777777" w:rsidR="004E5A96" w:rsidRDefault="00092523">
      <w:pPr>
        <w:ind w:left="-5" w:right="1203"/>
      </w:pPr>
      <w:r>
        <w:t xml:space="preserve">Travel and certain other expenses may be made as non-taxable payments under the </w:t>
      </w:r>
      <w:proofErr w:type="gramStart"/>
      <w:r>
        <w:t>expenses</w:t>
      </w:r>
      <w:proofErr w:type="gramEnd"/>
      <w:r>
        <w:t xml:space="preserve"> exemption. The exemption can cover any business expense where there is a matching tax deduction. </w:t>
      </w:r>
      <w:r w:rsidR="002C10B5">
        <w:t>CAIPE</w:t>
      </w:r>
      <w:r>
        <w:t xml:space="preserve"> </w:t>
      </w:r>
      <w:proofErr w:type="gramStart"/>
      <w:r>
        <w:t>has to</w:t>
      </w:r>
      <w:proofErr w:type="gramEnd"/>
      <w:r>
        <w:t xml:space="preserve"> be satisfied that expenses covered by the exemption are calculated and paid on the basis that they are clearly intended to do no more than reimburse </w:t>
      </w:r>
      <w:r w:rsidR="007D167D">
        <w:t>members</w:t>
      </w:r>
      <w:r>
        <w:t xml:space="preserve"> for expenses actually incurred for genuine business reasons.     </w:t>
      </w:r>
    </w:p>
    <w:p w14:paraId="57FF3A7B" w14:textId="77777777" w:rsidR="004E5A96" w:rsidRDefault="00092523">
      <w:pPr>
        <w:spacing w:after="0" w:line="259" w:lineRule="auto"/>
        <w:ind w:left="0" w:right="0" w:firstLine="0"/>
      </w:pPr>
      <w:r>
        <w:t xml:space="preserve"> </w:t>
      </w:r>
    </w:p>
    <w:p w14:paraId="757355A6" w14:textId="77777777" w:rsidR="004E5A96" w:rsidRDefault="00092523">
      <w:pPr>
        <w:ind w:left="-5" w:right="1203"/>
      </w:pPr>
      <w:r>
        <w:t xml:space="preserve">Where an exemption is in force, it applies both for tax and National Insurance purposes. </w:t>
      </w:r>
    </w:p>
    <w:p w14:paraId="64A9C0C1" w14:textId="77777777" w:rsidR="004E5A96" w:rsidRDefault="00092523">
      <w:pPr>
        <w:spacing w:after="0" w:line="259" w:lineRule="auto"/>
        <w:ind w:left="0" w:right="0" w:firstLine="0"/>
      </w:pPr>
      <w:r>
        <w:t xml:space="preserve"> </w:t>
      </w:r>
    </w:p>
    <w:p w14:paraId="5F54AB44" w14:textId="77777777" w:rsidR="004E5A96" w:rsidRDefault="00092523">
      <w:pPr>
        <w:ind w:left="-5" w:right="1203"/>
      </w:pPr>
      <w:r>
        <w:t xml:space="preserve">It means that </w:t>
      </w:r>
      <w:r w:rsidR="002C10B5">
        <w:t>CAIPE</w:t>
      </w:r>
      <w:r>
        <w:t xml:space="preserve"> does not have to report to HMRC on expenses and benefits that the exemption covers.  </w:t>
      </w:r>
    </w:p>
    <w:p w14:paraId="501CDB00" w14:textId="06819886" w:rsidR="004E5A96" w:rsidRDefault="00092523">
      <w:pPr>
        <w:spacing w:after="0" w:line="259" w:lineRule="auto"/>
        <w:ind w:left="0" w:right="0" w:firstLine="0"/>
      </w:pPr>
      <w:r>
        <w:t xml:space="preserve">  </w:t>
      </w:r>
    </w:p>
    <w:p w14:paraId="7E0A7E57" w14:textId="77777777" w:rsidR="004E5A96" w:rsidRDefault="00092523">
      <w:pPr>
        <w:ind w:left="-5" w:right="1203"/>
      </w:pPr>
      <w:r>
        <w:t xml:space="preserve">In the event of a benefit-in-kind charge arising (i.e. an expense allowed under this Policy but deemed taxable by HMRC), </w:t>
      </w:r>
      <w:r w:rsidR="002C10B5">
        <w:t>CAIPE</w:t>
      </w:r>
      <w:r>
        <w:t xml:space="preserve"> has a responsibility to account for the tax to HMRC and inform both the </w:t>
      </w:r>
      <w:r w:rsidR="007F02DD">
        <w:t>member</w:t>
      </w:r>
      <w:r>
        <w:t xml:space="preserve"> and HMRC about the existence and the extent of the particular charge.  </w:t>
      </w:r>
    </w:p>
    <w:p w14:paraId="739DCCA8" w14:textId="77777777" w:rsidR="004E5A96" w:rsidRDefault="00092523">
      <w:pPr>
        <w:spacing w:after="34"/>
        <w:ind w:left="-5" w:right="1203"/>
      </w:pPr>
      <w:r>
        <w:t xml:space="preserve">There are two methods available: </w:t>
      </w:r>
    </w:p>
    <w:p w14:paraId="07C14F62" w14:textId="77777777" w:rsidR="004E5A96" w:rsidRDefault="00092523">
      <w:pPr>
        <w:numPr>
          <w:ilvl w:val="0"/>
          <w:numId w:val="1"/>
        </w:numPr>
        <w:ind w:right="1203" w:hanging="360"/>
      </w:pPr>
      <w:r>
        <w:t xml:space="preserve">PAYE Settlement Agreement (PSA) - </w:t>
      </w:r>
      <w:r w:rsidR="002C10B5">
        <w:t>CAIPE</w:t>
      </w:r>
      <w:r>
        <w:t xml:space="preserve"> has a PAYE settlement Agreement (PSA) with HMRC for a small number of expenses and benefits of minor or irregular nature. In summary, this is mechanism whereby </w:t>
      </w:r>
      <w:r w:rsidR="002C10B5">
        <w:t>CAIPE</w:t>
      </w:r>
      <w:r>
        <w:t xml:space="preserve"> pays for the income tax and National Insurance contributions for taxable expenses where it is impractical to operate PAYE on or determine a value for the P11D. </w:t>
      </w:r>
    </w:p>
    <w:p w14:paraId="1E0F09F1" w14:textId="77777777" w:rsidR="004E5A96" w:rsidRDefault="00092523">
      <w:pPr>
        <w:spacing w:after="25" w:line="259" w:lineRule="auto"/>
        <w:ind w:left="1080" w:right="0" w:firstLine="0"/>
      </w:pPr>
      <w:r>
        <w:lastRenderedPageBreak/>
        <w:t xml:space="preserve"> </w:t>
      </w:r>
    </w:p>
    <w:p w14:paraId="41FD23E3" w14:textId="77777777" w:rsidR="004E5A96" w:rsidRDefault="00092523">
      <w:pPr>
        <w:numPr>
          <w:ilvl w:val="0"/>
          <w:numId w:val="1"/>
        </w:numPr>
        <w:ind w:right="1203" w:hanging="360"/>
      </w:pPr>
      <w:r>
        <w:t>P11D - If the taxable expenditure is not covered by the PSA, then the expenditure will be reported to HMRC and accounted for as a benefit attached to the individual. This is done via the P11D process. The form P11D is produced annually and relates to transactions occurrin</w:t>
      </w:r>
      <w:r w:rsidR="00912BD4">
        <w:t>g during the tax year to 31 March</w:t>
      </w:r>
      <w:r>
        <w:t xml:space="preserve"> for </w:t>
      </w:r>
      <w:proofErr w:type="gramStart"/>
      <w:r>
        <w:t>each individual</w:t>
      </w:r>
      <w:proofErr w:type="gramEnd"/>
      <w:r>
        <w:t xml:space="preserve">. Under this method, the </w:t>
      </w:r>
      <w:r w:rsidR="007F02DD">
        <w:t>member</w:t>
      </w:r>
      <w:r>
        <w:t xml:space="preserve"> bears the cost of tax and National Insurance.   </w:t>
      </w:r>
    </w:p>
    <w:p w14:paraId="2756A44B" w14:textId="77777777" w:rsidR="004E5A96" w:rsidRDefault="00092523">
      <w:pPr>
        <w:spacing w:after="0" w:line="259" w:lineRule="auto"/>
        <w:ind w:left="720" w:right="0" w:firstLine="0"/>
      </w:pPr>
      <w:r>
        <w:t xml:space="preserve"> </w:t>
      </w:r>
    </w:p>
    <w:p w14:paraId="41E98925" w14:textId="77777777" w:rsidR="004E5A96" w:rsidRDefault="00092523">
      <w:pPr>
        <w:ind w:left="-5" w:right="1203"/>
      </w:pPr>
      <w:proofErr w:type="gramStart"/>
      <w:r>
        <w:t>In the event that</w:t>
      </w:r>
      <w:proofErr w:type="gramEnd"/>
      <w:r>
        <w:t xml:space="preserve"> an expense or benefit claim is contemplated that is not covered by the policy or is likely to be taxable. Please contact </w:t>
      </w:r>
      <w:r w:rsidR="002C10B5">
        <w:t xml:space="preserve">the CAIPE treasurer </w:t>
      </w:r>
      <w:r>
        <w:t xml:space="preserve">who will </w:t>
      </w:r>
      <w:r w:rsidR="002C10B5">
        <w:t xml:space="preserve">seek advice on </w:t>
      </w:r>
      <w:r>
        <w:t xml:space="preserve">the tax implications. </w:t>
      </w:r>
    </w:p>
    <w:p w14:paraId="373F1740" w14:textId="77777777" w:rsidR="004E5A96" w:rsidRDefault="00092523">
      <w:pPr>
        <w:spacing w:after="0" w:line="259" w:lineRule="auto"/>
        <w:ind w:left="0" w:right="0" w:firstLine="0"/>
      </w:pPr>
      <w:r>
        <w:t xml:space="preserve"> </w:t>
      </w:r>
    </w:p>
    <w:p w14:paraId="3711BB81" w14:textId="0EAD8D95" w:rsidR="004E5A96" w:rsidRDefault="00092523" w:rsidP="000E39D1">
      <w:pPr>
        <w:spacing w:after="0" w:line="259" w:lineRule="auto"/>
        <w:ind w:left="0" w:right="0" w:firstLine="0"/>
      </w:pPr>
      <w:r>
        <w:t xml:space="preserve"> </w:t>
      </w:r>
      <w:r>
        <w:rPr>
          <w:noProof/>
          <w:sz w:val="22"/>
        </w:rPr>
        <mc:AlternateContent>
          <mc:Choice Requires="wpg">
            <w:drawing>
              <wp:inline distT="0" distB="0" distL="0" distR="0" wp14:anchorId="4167D7BB" wp14:editId="47CBFC0C">
                <wp:extent cx="5077333" cy="6096"/>
                <wp:effectExtent l="0" t="0" r="0" b="0"/>
                <wp:docPr id="22086" name="Group 22086"/>
                <wp:cNvGraphicFramePr/>
                <a:graphic xmlns:a="http://schemas.openxmlformats.org/drawingml/2006/main">
                  <a:graphicData uri="http://schemas.microsoft.com/office/word/2010/wordprocessingGroup">
                    <wpg:wgp>
                      <wpg:cNvGrpSpPr/>
                      <wpg:grpSpPr>
                        <a:xfrm>
                          <a:off x="0" y="0"/>
                          <a:ext cx="5077333" cy="6096"/>
                          <a:chOff x="0" y="0"/>
                          <a:chExt cx="5077333" cy="6096"/>
                        </a:xfrm>
                      </wpg:grpSpPr>
                      <wps:wsp>
                        <wps:cNvPr id="27768" name="Shape 27768"/>
                        <wps:cNvSpPr/>
                        <wps:spPr>
                          <a:xfrm>
                            <a:off x="0" y="0"/>
                            <a:ext cx="5077333" cy="9144"/>
                          </a:xfrm>
                          <a:custGeom>
                            <a:avLst/>
                            <a:gdLst/>
                            <a:ahLst/>
                            <a:cxnLst/>
                            <a:rect l="0" t="0" r="0" b="0"/>
                            <a:pathLst>
                              <a:path w="5077333" h="9144">
                                <a:moveTo>
                                  <a:pt x="0" y="0"/>
                                </a:moveTo>
                                <a:lnTo>
                                  <a:pt x="5077333" y="0"/>
                                </a:lnTo>
                                <a:lnTo>
                                  <a:pt x="50773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BFBC62" id="Group 22086" o:spid="_x0000_s1026" style="width:399.8pt;height:.5pt;mso-position-horizontal-relative:char;mso-position-vertical-relative:line" coordsize="507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">
                <v:shape id="Shape 27768" o:spid="_x0000_s1027" style="position:absolute;width:50773;height:91;visibility:visible;mso-wrap-style:square;v-text-anchor:top" coordsize="50773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" path="m,l5077333,r,9144l,9144,,e" fillcolor="black" stroked="f" strokeweight="0">
                  <v:stroke miterlimit="83231f" joinstyle="miter"/>
                  <v:path arrowok="t" textboxrect="0,0,5077333,9144"/>
                </v:shape>
                <w10:anchorlock/>
              </v:group>
            </w:pict>
          </mc:Fallback>
        </mc:AlternateContent>
      </w:r>
    </w:p>
    <w:p w14:paraId="3E531BC1" w14:textId="77777777" w:rsidR="004E5A96" w:rsidRDefault="00092523">
      <w:pPr>
        <w:spacing w:after="12" w:line="259" w:lineRule="auto"/>
        <w:ind w:left="0" w:right="0" w:firstLine="0"/>
      </w:pPr>
      <w:r>
        <w:t xml:space="preserve"> </w:t>
      </w:r>
    </w:p>
    <w:p w14:paraId="155C976E" w14:textId="77777777" w:rsidR="004E5A96" w:rsidRDefault="00092523">
      <w:pPr>
        <w:pStyle w:val="Heading1"/>
      </w:pPr>
      <w:r>
        <w:t>5)</w:t>
      </w:r>
      <w:r>
        <w:rPr>
          <w:rFonts w:ascii="Arial" w:eastAsia="Arial" w:hAnsi="Arial" w:cs="Arial"/>
        </w:rPr>
        <w:t xml:space="preserve"> </w:t>
      </w:r>
      <w:r>
        <w:t xml:space="preserve">Roles and Responsibilities  </w:t>
      </w:r>
    </w:p>
    <w:p w14:paraId="1C2A020C" w14:textId="77777777" w:rsidR="004E5A96" w:rsidRDefault="00092523">
      <w:pPr>
        <w:spacing w:after="0" w:line="259" w:lineRule="auto"/>
        <w:ind w:left="0" w:right="0" w:firstLine="0"/>
      </w:pPr>
      <w:r>
        <w:rPr>
          <w:b/>
        </w:rPr>
        <w:t xml:space="preserve"> </w:t>
      </w:r>
    </w:p>
    <w:p w14:paraId="129D4AD9" w14:textId="77777777" w:rsidR="004E5A96" w:rsidRDefault="00092523">
      <w:pPr>
        <w:ind w:left="-5" w:right="1203"/>
      </w:pPr>
      <w:r>
        <w:t xml:space="preserve">The key responsibility for compliance with this policy lies with the individuals submitting claims for reimbursement of expenses and those who are approving the </w:t>
      </w:r>
      <w:r w:rsidR="007F02DD">
        <w:t>member</w:t>
      </w:r>
      <w:r>
        <w:t xml:space="preserve">’s expenses.   </w:t>
      </w:r>
    </w:p>
    <w:p w14:paraId="374D1B0F" w14:textId="77777777" w:rsidR="004E5A96" w:rsidRDefault="00092523">
      <w:pPr>
        <w:spacing w:after="12" w:line="259" w:lineRule="auto"/>
        <w:ind w:left="0" w:right="0" w:firstLine="0"/>
      </w:pPr>
      <w:r>
        <w:t xml:space="preserve"> </w:t>
      </w:r>
    </w:p>
    <w:p w14:paraId="2413D914" w14:textId="77777777" w:rsidR="004E5A96" w:rsidRDefault="00092523">
      <w:pPr>
        <w:pStyle w:val="Heading1"/>
        <w:ind w:left="355"/>
      </w:pPr>
      <w:r>
        <w:t>a)</w:t>
      </w:r>
      <w:r>
        <w:rPr>
          <w:rFonts w:ascii="Arial" w:eastAsia="Arial" w:hAnsi="Arial" w:cs="Arial"/>
        </w:rPr>
        <w:t xml:space="preserve"> </w:t>
      </w:r>
      <w:r w:rsidR="007F02DD">
        <w:t>Member</w:t>
      </w:r>
      <w:r>
        <w:t xml:space="preserve">s  </w:t>
      </w:r>
    </w:p>
    <w:p w14:paraId="287BAACF" w14:textId="77777777" w:rsidR="004E5A96" w:rsidRDefault="00092523">
      <w:pPr>
        <w:spacing w:after="0" w:line="259" w:lineRule="auto"/>
        <w:ind w:left="0" w:right="0" w:firstLine="0"/>
      </w:pPr>
      <w:r>
        <w:t xml:space="preserve"> </w:t>
      </w:r>
    </w:p>
    <w:p w14:paraId="2B54992C" w14:textId="77777777" w:rsidR="004E5A96" w:rsidRDefault="00092523">
      <w:pPr>
        <w:ind w:left="-5" w:right="1203"/>
      </w:pPr>
      <w:r>
        <w:t xml:space="preserve">All </w:t>
      </w:r>
      <w:r w:rsidR="007F02DD">
        <w:t>Member</w:t>
      </w:r>
      <w:r>
        <w:t>s must be familiar with this policy</w:t>
      </w:r>
      <w:r w:rsidR="00454986">
        <w:t xml:space="preserve"> and guidelines</w:t>
      </w:r>
      <w:r>
        <w:t xml:space="preserve"> in order to ensure compliance.  </w:t>
      </w:r>
    </w:p>
    <w:p w14:paraId="6784FBE2" w14:textId="77777777" w:rsidR="004E5A96" w:rsidRDefault="00092523">
      <w:pPr>
        <w:spacing w:after="0" w:line="259" w:lineRule="auto"/>
        <w:ind w:left="0" w:right="0" w:firstLine="0"/>
      </w:pPr>
      <w:r>
        <w:t xml:space="preserve"> </w:t>
      </w:r>
    </w:p>
    <w:p w14:paraId="73BFF134" w14:textId="77777777" w:rsidR="004E5A96" w:rsidRDefault="007F02DD">
      <w:pPr>
        <w:ind w:left="-5" w:right="1203"/>
      </w:pPr>
      <w:r>
        <w:t>Member</w:t>
      </w:r>
      <w:r w:rsidR="00092523">
        <w:t xml:space="preserve">s whose expenses will be charged to a sponsored project must also be familiar with the specific expense conditions of that project. </w:t>
      </w:r>
    </w:p>
    <w:p w14:paraId="25954B82" w14:textId="77777777" w:rsidR="004E5A96" w:rsidRDefault="007F02DD">
      <w:pPr>
        <w:ind w:left="-5" w:right="1203"/>
      </w:pPr>
      <w:r>
        <w:t>Member</w:t>
      </w:r>
      <w:r w:rsidR="00092523">
        <w:t xml:space="preserve">s are responsible for obtaining all proper documentation for each expense. The required documentation will be a receipt that identifies the expense and reflects proof of payment.  </w:t>
      </w:r>
    </w:p>
    <w:p w14:paraId="6B7E7831" w14:textId="77777777" w:rsidR="004E5A96" w:rsidRDefault="00092523">
      <w:pPr>
        <w:spacing w:after="0" w:line="259" w:lineRule="auto"/>
        <w:ind w:left="0" w:right="0" w:firstLine="0"/>
      </w:pPr>
      <w:r>
        <w:t xml:space="preserve"> </w:t>
      </w:r>
    </w:p>
    <w:p w14:paraId="6DD5D1F4" w14:textId="77777777" w:rsidR="004E5A96" w:rsidRDefault="00092523">
      <w:pPr>
        <w:ind w:left="-5" w:right="1203"/>
      </w:pPr>
      <w:r>
        <w:t xml:space="preserve">The </w:t>
      </w:r>
      <w:r w:rsidR="007F02DD">
        <w:t>member</w:t>
      </w:r>
      <w:r>
        <w:t xml:space="preserve"> is also responsible for adequately documenting the specific business purpose for each expense in </w:t>
      </w:r>
      <w:proofErr w:type="gramStart"/>
      <w:r>
        <w:t>sufficient</w:t>
      </w:r>
      <w:proofErr w:type="gramEnd"/>
      <w:r>
        <w:t xml:space="preserve"> detail to facilitate a clear understanding by the approver and any auditor that subsequently reviews the claim.  </w:t>
      </w:r>
    </w:p>
    <w:p w14:paraId="3EE47C0C" w14:textId="77777777" w:rsidR="004E5A96" w:rsidRDefault="004E5A96">
      <w:pPr>
        <w:spacing w:after="0" w:line="259" w:lineRule="auto"/>
        <w:ind w:left="0" w:right="0" w:firstLine="0"/>
      </w:pPr>
    </w:p>
    <w:p w14:paraId="5E779C51" w14:textId="77777777" w:rsidR="004E5A96" w:rsidRDefault="00092523">
      <w:pPr>
        <w:ind w:left="-5" w:right="1203"/>
      </w:pPr>
      <w:r>
        <w:t>When submitting</w:t>
      </w:r>
      <w:r w:rsidR="00454986">
        <w:t xml:space="preserve"> </w:t>
      </w:r>
      <w:r w:rsidR="00DC0642">
        <w:t xml:space="preserve">the </w:t>
      </w:r>
      <w:r>
        <w:t xml:space="preserve">claim form, the </w:t>
      </w:r>
      <w:r w:rsidR="007F02DD">
        <w:t>member</w:t>
      </w:r>
      <w:r>
        <w:t xml:space="preserve"> declares that:  </w:t>
      </w:r>
    </w:p>
    <w:p w14:paraId="2DB4C5F7" w14:textId="77777777" w:rsidR="004E5A96" w:rsidRDefault="00092523">
      <w:pPr>
        <w:spacing w:after="25" w:line="259" w:lineRule="auto"/>
        <w:ind w:left="0" w:right="0" w:firstLine="0"/>
      </w:pPr>
      <w:r>
        <w:t xml:space="preserve"> </w:t>
      </w:r>
    </w:p>
    <w:p w14:paraId="0B1B55D9" w14:textId="77777777" w:rsidR="004E5A96" w:rsidRDefault="00092523">
      <w:pPr>
        <w:numPr>
          <w:ilvl w:val="0"/>
          <w:numId w:val="2"/>
        </w:numPr>
        <w:spacing w:after="37"/>
        <w:ind w:right="1203" w:hanging="360"/>
      </w:pPr>
      <w:r>
        <w:t>To the best of their knowledge, the expense is compliant with this policy and if the expense is to be charged to an externally funded project account,</w:t>
      </w:r>
      <w:r w:rsidR="0022640D">
        <w:t xml:space="preserve"> this is clearly detailed </w:t>
      </w:r>
      <w:proofErr w:type="gramStart"/>
      <w:r w:rsidR="0022640D">
        <w:t xml:space="preserve">and </w:t>
      </w:r>
      <w:r>
        <w:t xml:space="preserve"> the</w:t>
      </w:r>
      <w:proofErr w:type="gramEnd"/>
      <w:r>
        <w:t xml:space="preserve"> expense is compliant with all sponsor requirements/regulations. </w:t>
      </w:r>
    </w:p>
    <w:p w14:paraId="32B91364" w14:textId="77777777" w:rsidR="004E5A96" w:rsidRDefault="00092523">
      <w:pPr>
        <w:numPr>
          <w:ilvl w:val="0"/>
          <w:numId w:val="2"/>
        </w:numPr>
        <w:ind w:right="1203" w:hanging="360"/>
      </w:pPr>
      <w:r>
        <w:t xml:space="preserve">Expenditure has </w:t>
      </w:r>
      <w:proofErr w:type="gramStart"/>
      <w:r>
        <w:t>actually been</w:t>
      </w:r>
      <w:proofErr w:type="gramEnd"/>
      <w:r>
        <w:t xml:space="preserve"> incurred.  </w:t>
      </w:r>
    </w:p>
    <w:p w14:paraId="0129A798" w14:textId="77777777" w:rsidR="004E5A96" w:rsidRDefault="00092523">
      <w:pPr>
        <w:numPr>
          <w:ilvl w:val="0"/>
          <w:numId w:val="2"/>
        </w:numPr>
        <w:ind w:right="1203" w:hanging="360"/>
      </w:pPr>
      <w:r>
        <w:t xml:space="preserve">Expenditure has not previously been claimed from </w:t>
      </w:r>
      <w:r w:rsidR="002C10B5">
        <w:t>CAIPE</w:t>
      </w:r>
      <w:r>
        <w:t xml:space="preserve"> or any other organisation.  </w:t>
      </w:r>
    </w:p>
    <w:p w14:paraId="360F118A" w14:textId="77777777" w:rsidR="004E5A96" w:rsidRDefault="00092523">
      <w:pPr>
        <w:numPr>
          <w:ilvl w:val="0"/>
          <w:numId w:val="2"/>
        </w:numPr>
        <w:ind w:right="1203" w:hanging="360"/>
      </w:pPr>
      <w:r>
        <w:t xml:space="preserve">Expenditure has been incurred wholly, exclusively and necessarily in the performance of their duties.   </w:t>
      </w:r>
    </w:p>
    <w:p w14:paraId="7B20B21F" w14:textId="77777777" w:rsidR="004E5A96" w:rsidRDefault="00092523">
      <w:pPr>
        <w:numPr>
          <w:ilvl w:val="0"/>
          <w:numId w:val="2"/>
        </w:numPr>
        <w:ind w:right="1203" w:hanging="360"/>
      </w:pPr>
      <w:r>
        <w:t xml:space="preserve">There is </w:t>
      </w:r>
      <w:proofErr w:type="gramStart"/>
      <w:r>
        <w:t>sufficient</w:t>
      </w:r>
      <w:proofErr w:type="gramEnd"/>
      <w:r>
        <w:t xml:space="preserve"> budget to cover the claim. </w:t>
      </w:r>
    </w:p>
    <w:p w14:paraId="305E5682" w14:textId="77777777" w:rsidR="004E5A96" w:rsidRDefault="00092523">
      <w:pPr>
        <w:numPr>
          <w:ilvl w:val="0"/>
          <w:numId w:val="2"/>
        </w:numPr>
        <w:ind w:right="1203" w:hanging="360"/>
      </w:pPr>
      <w:r>
        <w:t xml:space="preserve">No part of the claim relates to personal expenses or private business activities. </w:t>
      </w:r>
    </w:p>
    <w:p w14:paraId="2E298DD2" w14:textId="77777777" w:rsidR="004E5A96" w:rsidRDefault="00092523">
      <w:pPr>
        <w:numPr>
          <w:ilvl w:val="0"/>
          <w:numId w:val="2"/>
        </w:numPr>
        <w:ind w:right="1203" w:hanging="360"/>
      </w:pPr>
      <w:r>
        <w:t xml:space="preserve">Any costs relating to a spouse, partner or non-Group travelling companion have been deducted before the claim is submitted.  </w:t>
      </w:r>
    </w:p>
    <w:p w14:paraId="2D7A9DE0" w14:textId="77777777" w:rsidR="004E5A96" w:rsidRDefault="00092523">
      <w:pPr>
        <w:spacing w:after="9" w:line="259" w:lineRule="auto"/>
        <w:ind w:left="0" w:right="0" w:firstLine="0"/>
      </w:pPr>
      <w:r>
        <w:rPr>
          <w:b/>
        </w:rPr>
        <w:t xml:space="preserve"> </w:t>
      </w:r>
    </w:p>
    <w:p w14:paraId="540774BD" w14:textId="77777777" w:rsidR="004E5A96" w:rsidRDefault="00092523">
      <w:pPr>
        <w:pStyle w:val="Heading1"/>
        <w:ind w:left="355"/>
      </w:pPr>
      <w:r>
        <w:t>b)</w:t>
      </w:r>
      <w:r>
        <w:rPr>
          <w:rFonts w:ascii="Arial" w:eastAsia="Arial" w:hAnsi="Arial" w:cs="Arial"/>
        </w:rPr>
        <w:t xml:space="preserve"> </w:t>
      </w:r>
      <w:r>
        <w:t xml:space="preserve">Authoriser </w:t>
      </w:r>
    </w:p>
    <w:p w14:paraId="3D1652BF" w14:textId="77777777" w:rsidR="004E5A96" w:rsidRDefault="00092523">
      <w:pPr>
        <w:spacing w:after="0" w:line="259" w:lineRule="auto"/>
        <w:ind w:left="720" w:right="0" w:firstLine="0"/>
      </w:pPr>
      <w:r>
        <w:rPr>
          <w:b/>
        </w:rPr>
        <w:t xml:space="preserve"> </w:t>
      </w:r>
    </w:p>
    <w:p w14:paraId="1C714C4B" w14:textId="77777777" w:rsidR="004E5A96" w:rsidRDefault="00092523">
      <w:pPr>
        <w:ind w:left="-5" w:right="1203"/>
      </w:pPr>
      <w:r>
        <w:t xml:space="preserve">The person authorising the claim must only do so if they are fully satisfied that: </w:t>
      </w:r>
    </w:p>
    <w:p w14:paraId="4188AA18" w14:textId="77777777" w:rsidR="004E5A96" w:rsidRDefault="00092523">
      <w:pPr>
        <w:spacing w:after="25" w:line="259" w:lineRule="auto"/>
        <w:ind w:left="780" w:right="0" w:firstLine="0"/>
      </w:pPr>
      <w:r>
        <w:t xml:space="preserve"> </w:t>
      </w:r>
    </w:p>
    <w:p w14:paraId="32F2342F" w14:textId="77777777" w:rsidR="004E5A96" w:rsidRDefault="00092523">
      <w:pPr>
        <w:numPr>
          <w:ilvl w:val="0"/>
          <w:numId w:val="3"/>
        </w:numPr>
        <w:spacing w:after="37"/>
        <w:ind w:right="1203" w:hanging="360"/>
      </w:pPr>
      <w:r>
        <w:t xml:space="preserve">The expenses claimed represent a valid business expense in line with this Policy and appropriate use of </w:t>
      </w:r>
      <w:r w:rsidR="00523D9C">
        <w:t>CAIPE</w:t>
      </w:r>
      <w:r>
        <w:t xml:space="preserve"> or grant funds.  </w:t>
      </w:r>
    </w:p>
    <w:p w14:paraId="10C8C445" w14:textId="77777777" w:rsidR="004E5A96" w:rsidRDefault="00092523">
      <w:pPr>
        <w:numPr>
          <w:ilvl w:val="0"/>
          <w:numId w:val="3"/>
        </w:numPr>
        <w:spacing w:after="37"/>
        <w:ind w:right="1203" w:hanging="360"/>
      </w:pPr>
      <w:r>
        <w:t xml:space="preserve">Receipts are provided for all </w:t>
      </w:r>
      <w:r w:rsidR="00DC0642">
        <w:t xml:space="preserve">expenditure </w:t>
      </w:r>
      <w:r>
        <w:t xml:space="preserve">claimed, adequately identifying the expense and providing proof of payment. </w:t>
      </w:r>
    </w:p>
    <w:p w14:paraId="011E52B4" w14:textId="77777777" w:rsidR="004E5A96" w:rsidRDefault="00092523">
      <w:pPr>
        <w:numPr>
          <w:ilvl w:val="0"/>
          <w:numId w:val="3"/>
        </w:numPr>
        <w:ind w:right="1203" w:hanging="360"/>
      </w:pPr>
      <w:r>
        <w:lastRenderedPageBreak/>
        <w:t xml:space="preserve">An adequate description of the expense is provided. </w:t>
      </w:r>
    </w:p>
    <w:p w14:paraId="03576962" w14:textId="77777777" w:rsidR="00454986" w:rsidRDefault="00092523">
      <w:pPr>
        <w:numPr>
          <w:ilvl w:val="0"/>
          <w:numId w:val="3"/>
        </w:numPr>
        <w:ind w:right="1203" w:hanging="360"/>
      </w:pPr>
      <w:r>
        <w:t xml:space="preserve">An appropriate budget code is included for each expense being claimed. </w:t>
      </w:r>
    </w:p>
    <w:p w14:paraId="4B728B9A" w14:textId="77777777" w:rsidR="004E5A96" w:rsidRDefault="00092523">
      <w:pPr>
        <w:numPr>
          <w:ilvl w:val="0"/>
          <w:numId w:val="3"/>
        </w:numPr>
        <w:ind w:right="1203" w:hanging="360"/>
      </w:pPr>
      <w:r>
        <w:t xml:space="preserve">The claim is properly dated. </w:t>
      </w:r>
    </w:p>
    <w:p w14:paraId="04625E5C" w14:textId="77777777" w:rsidR="004E5A96" w:rsidRDefault="00092523">
      <w:pPr>
        <w:spacing w:after="0" w:line="259" w:lineRule="auto"/>
        <w:ind w:left="0" w:right="0" w:firstLine="0"/>
      </w:pPr>
      <w:r>
        <w:t xml:space="preserve"> </w:t>
      </w:r>
    </w:p>
    <w:p w14:paraId="4CCAA79E" w14:textId="77777777" w:rsidR="004E5A96" w:rsidRDefault="00092523">
      <w:pPr>
        <w:ind w:left="-5" w:right="1203"/>
      </w:pPr>
      <w:r>
        <w:t xml:space="preserve">The authoriser by approving the claim in effect is declaring that to the best of their knowledge the claim complies with this policy, or if the expense is charged to a third party sponsored project that the claim complies with the sponsors requirements/regulations.  </w:t>
      </w:r>
    </w:p>
    <w:p w14:paraId="158D3B15" w14:textId="77777777" w:rsidR="004E5A96" w:rsidRDefault="00092523">
      <w:pPr>
        <w:spacing w:after="0" w:line="259" w:lineRule="auto"/>
        <w:ind w:left="0" w:right="0" w:firstLine="0"/>
      </w:pPr>
      <w:r>
        <w:t xml:space="preserve"> </w:t>
      </w:r>
    </w:p>
    <w:p w14:paraId="66205092" w14:textId="77777777" w:rsidR="004E5A96" w:rsidRDefault="00092523">
      <w:pPr>
        <w:ind w:left="-5" w:right="1203"/>
      </w:pPr>
      <w:r>
        <w:t>If in doubt over a claim, the authoriser should conta</w:t>
      </w:r>
      <w:r w:rsidR="00C80B05">
        <w:t>ct the treasurer</w:t>
      </w:r>
      <w:r>
        <w:t xml:space="preserve"> for further guidance prior to authorising the claim. </w:t>
      </w:r>
    </w:p>
    <w:p w14:paraId="00BFD6DF" w14:textId="77777777" w:rsidR="004E5A96" w:rsidRDefault="00092523">
      <w:pPr>
        <w:spacing w:after="0" w:line="259" w:lineRule="auto"/>
        <w:ind w:left="0" w:right="0" w:firstLine="0"/>
      </w:pPr>
      <w:r>
        <w:t xml:space="preserve"> </w:t>
      </w:r>
    </w:p>
    <w:p w14:paraId="5AA2D6B7" w14:textId="77777777" w:rsidR="004E5A96" w:rsidRDefault="00092523">
      <w:pPr>
        <w:ind w:left="-5" w:right="1203"/>
      </w:pPr>
      <w:r>
        <w:t xml:space="preserve">Where an authoriser requires the </w:t>
      </w:r>
      <w:r w:rsidR="007F02DD">
        <w:t>member</w:t>
      </w:r>
      <w:r>
        <w:t xml:space="preserve"> to amend a claim, the claim should be rejected and returned to the </w:t>
      </w:r>
      <w:r w:rsidR="007F02DD">
        <w:t>member</w:t>
      </w:r>
      <w:r>
        <w:t xml:space="preserve"> for amendment, and the claim then resubmitted to the Authoriser.  </w:t>
      </w:r>
    </w:p>
    <w:p w14:paraId="3414230B" w14:textId="77777777" w:rsidR="004E5A96" w:rsidRDefault="00092523">
      <w:pPr>
        <w:spacing w:after="0" w:line="259" w:lineRule="auto"/>
        <w:ind w:left="0" w:right="0" w:firstLine="0"/>
      </w:pPr>
      <w:r>
        <w:t xml:space="preserve"> </w:t>
      </w:r>
    </w:p>
    <w:p w14:paraId="039125E8" w14:textId="77777777" w:rsidR="004E5A96" w:rsidRDefault="00092523">
      <w:pPr>
        <w:ind w:left="-5" w:right="1203"/>
      </w:pPr>
      <w:r>
        <w:t xml:space="preserve">Expense claims should be authorised as soon as possible to minimise delay in settlement. </w:t>
      </w:r>
    </w:p>
    <w:p w14:paraId="7267DEA4" w14:textId="77777777" w:rsidR="004E5A96" w:rsidRDefault="00092523">
      <w:pPr>
        <w:spacing w:after="0" w:line="259" w:lineRule="auto"/>
        <w:ind w:left="0" w:right="0" w:firstLine="0"/>
      </w:pPr>
      <w:r>
        <w:t xml:space="preserve"> </w:t>
      </w:r>
    </w:p>
    <w:p w14:paraId="15D51D9C" w14:textId="77777777" w:rsidR="004E5A96" w:rsidRDefault="00092523">
      <w:pPr>
        <w:ind w:left="-5" w:right="1203"/>
      </w:pPr>
      <w:r>
        <w:t xml:space="preserve">Any subsequent query on a </w:t>
      </w:r>
      <w:proofErr w:type="gramStart"/>
      <w:r>
        <w:t>particular claim</w:t>
      </w:r>
      <w:proofErr w:type="gramEnd"/>
      <w:r>
        <w:t xml:space="preserve"> from </w:t>
      </w:r>
      <w:r w:rsidR="002C10B5">
        <w:t>CAIPE</w:t>
      </w:r>
      <w:r>
        <w:t xml:space="preserve"> Auditors (internal and external) or any other regulatory body should be referred, in the first instance, to the </w:t>
      </w:r>
      <w:r w:rsidR="00523D9C">
        <w:t>CAIPE treasurer</w:t>
      </w:r>
      <w:r>
        <w:t xml:space="preserve">. </w:t>
      </w:r>
      <w:r>
        <w:rPr>
          <w:sz w:val="24"/>
        </w:rPr>
        <w:t xml:space="preserve"> </w:t>
      </w:r>
    </w:p>
    <w:p w14:paraId="72B6EBE2" w14:textId="05B21B0B" w:rsidR="004E5A96" w:rsidRDefault="00092523" w:rsidP="000E39D1">
      <w:pPr>
        <w:spacing w:after="0" w:line="259" w:lineRule="auto"/>
        <w:ind w:left="0" w:right="0" w:firstLine="0"/>
      </w:pPr>
      <w:r>
        <w:t xml:space="preserve">  </w:t>
      </w:r>
    </w:p>
    <w:p w14:paraId="6E843A28" w14:textId="77777777" w:rsidR="004E5A96" w:rsidRDefault="00092523">
      <w:pPr>
        <w:pStyle w:val="Heading1"/>
        <w:ind w:left="355"/>
      </w:pPr>
      <w:r>
        <w:rPr>
          <w:b w:val="0"/>
        </w:rPr>
        <w:t>c)</w:t>
      </w:r>
      <w:r>
        <w:rPr>
          <w:rFonts w:ascii="Arial" w:eastAsia="Arial" w:hAnsi="Arial" w:cs="Arial"/>
          <w:b w:val="0"/>
        </w:rPr>
        <w:t xml:space="preserve"> </w:t>
      </w:r>
      <w:r>
        <w:t>Expense payment</w:t>
      </w:r>
      <w:r>
        <w:rPr>
          <w:b w:val="0"/>
        </w:rPr>
        <w:t xml:space="preserve"> </w:t>
      </w:r>
    </w:p>
    <w:p w14:paraId="61B7F083" w14:textId="77777777" w:rsidR="004E5A96" w:rsidRDefault="00092523">
      <w:pPr>
        <w:spacing w:after="0" w:line="259" w:lineRule="auto"/>
        <w:ind w:left="720" w:right="0" w:firstLine="0"/>
      </w:pPr>
      <w:r>
        <w:rPr>
          <w:b/>
        </w:rPr>
        <w:t xml:space="preserve"> </w:t>
      </w:r>
      <w:r>
        <w:t xml:space="preserve"> </w:t>
      </w:r>
    </w:p>
    <w:p w14:paraId="6892C5A7" w14:textId="77777777" w:rsidR="004E5A96" w:rsidRDefault="00523D9C">
      <w:pPr>
        <w:ind w:left="-5" w:right="1203"/>
      </w:pPr>
      <w:r>
        <w:t xml:space="preserve">The CAIPE </w:t>
      </w:r>
      <w:r w:rsidR="007D167D">
        <w:t>executive is</w:t>
      </w:r>
      <w:r w:rsidR="00092523">
        <w:t xml:space="preserve"> responsible for</w:t>
      </w:r>
      <w:r w:rsidR="00841E61">
        <w:t>;</w:t>
      </w:r>
      <w:r w:rsidR="00092523">
        <w:t xml:space="preserve"> the timely reimbursement of expenses and for monitoring claims to support compliance with this policy</w:t>
      </w:r>
      <w:r w:rsidR="00841E61">
        <w:t>;</w:t>
      </w:r>
      <w:r w:rsidR="00092523">
        <w:t xml:space="preserve"> </w:t>
      </w:r>
      <w:r w:rsidR="00841E61">
        <w:t>m</w:t>
      </w:r>
      <w:r w:rsidR="007F02DD">
        <w:t>ember</w:t>
      </w:r>
      <w:r w:rsidR="00092523">
        <w:t xml:space="preserve">s and authorisers with any questions arising from this policy, or any query relating to the reimbursement of expenses. </w:t>
      </w:r>
      <w:r w:rsidR="00092523">
        <w:rPr>
          <w:b/>
          <w:i/>
        </w:rPr>
        <w:t xml:space="preserve"> </w:t>
      </w:r>
    </w:p>
    <w:p w14:paraId="61B57F5E" w14:textId="77777777" w:rsidR="004E5A96" w:rsidRDefault="00092523">
      <w:pPr>
        <w:spacing w:after="12" w:line="259" w:lineRule="auto"/>
        <w:ind w:left="0" w:right="0" w:firstLine="0"/>
      </w:pPr>
      <w:r>
        <w:t xml:space="preserve"> </w:t>
      </w:r>
    </w:p>
    <w:p w14:paraId="0AE421FA" w14:textId="77777777" w:rsidR="004E5A96" w:rsidRDefault="00092523">
      <w:pPr>
        <w:pStyle w:val="Heading1"/>
        <w:ind w:left="355"/>
      </w:pPr>
      <w:r>
        <w:t>d)</w:t>
      </w:r>
      <w:r>
        <w:rPr>
          <w:rFonts w:ascii="Arial" w:eastAsia="Arial" w:hAnsi="Arial" w:cs="Arial"/>
        </w:rPr>
        <w:t xml:space="preserve"> </w:t>
      </w:r>
      <w:r>
        <w:t xml:space="preserve">Authorisation  </w:t>
      </w:r>
    </w:p>
    <w:p w14:paraId="6CF82BB7" w14:textId="77777777" w:rsidR="004E5A96" w:rsidRDefault="00092523">
      <w:pPr>
        <w:spacing w:after="0" w:line="259" w:lineRule="auto"/>
        <w:ind w:left="0" w:right="0" w:firstLine="0"/>
      </w:pPr>
      <w:r>
        <w:rPr>
          <w:b/>
        </w:rPr>
        <w:t xml:space="preserve"> </w:t>
      </w:r>
    </w:p>
    <w:p w14:paraId="07B1F8A8" w14:textId="77777777" w:rsidR="004E5A96" w:rsidRDefault="00092523">
      <w:pPr>
        <w:ind w:left="-5" w:right="1203"/>
      </w:pPr>
      <w:r>
        <w:t>All expense claims must be authorised before payment will be made.  The authoriser must be a</w:t>
      </w:r>
      <w:r w:rsidR="00523D9C">
        <w:t xml:space="preserve"> member of the CAIPE executive group</w:t>
      </w:r>
      <w:r>
        <w:t xml:space="preserve"> </w:t>
      </w:r>
      <w:r w:rsidR="002D383A">
        <w:t xml:space="preserve">or the CAIPE administrator </w:t>
      </w:r>
      <w:r>
        <w:t xml:space="preserve">who is independent of the </w:t>
      </w:r>
      <w:r w:rsidR="007F02DD">
        <w:t>member</w:t>
      </w:r>
      <w:r>
        <w:t xml:space="preserve"> and of others benefitting from the expenditure. The Authoriser has the right and responsibility to challenge any inappropriate claims, in order to ensure adherence to this Policy. </w:t>
      </w:r>
    </w:p>
    <w:p w14:paraId="0BF6BBEC" w14:textId="77777777" w:rsidR="004E5A96" w:rsidRDefault="004E5A96">
      <w:pPr>
        <w:spacing w:after="0" w:line="259" w:lineRule="auto"/>
        <w:ind w:left="0" w:right="0" w:firstLine="0"/>
      </w:pPr>
    </w:p>
    <w:p w14:paraId="13940469" w14:textId="77777777" w:rsidR="004E5A96" w:rsidRDefault="00092523">
      <w:pPr>
        <w:ind w:left="-5" w:right="1203"/>
      </w:pPr>
      <w:r>
        <w:t xml:space="preserve">Under no circumstances, shall an individual approve their own expenses claim. </w:t>
      </w:r>
    </w:p>
    <w:p w14:paraId="4EE1BF26" w14:textId="1CC43254" w:rsidR="004E5A96" w:rsidRDefault="00092523">
      <w:pPr>
        <w:spacing w:after="0" w:line="259" w:lineRule="auto"/>
        <w:ind w:left="0" w:right="0" w:firstLine="0"/>
      </w:pPr>
      <w:r>
        <w:t xml:space="preserve">  </w:t>
      </w:r>
    </w:p>
    <w:p w14:paraId="456EF802" w14:textId="77777777" w:rsidR="004E5A96" w:rsidRDefault="00092523">
      <w:pPr>
        <w:spacing w:after="40" w:line="259" w:lineRule="auto"/>
        <w:ind w:left="-29" w:right="0" w:firstLine="0"/>
      </w:pPr>
      <w:r>
        <w:rPr>
          <w:noProof/>
          <w:sz w:val="22"/>
        </w:rPr>
        <mc:AlternateContent>
          <mc:Choice Requires="wpg">
            <w:drawing>
              <wp:inline distT="0" distB="0" distL="0" distR="0" wp14:anchorId="77912D66" wp14:editId="1787A87B">
                <wp:extent cx="5077333" cy="9144"/>
                <wp:effectExtent l="0" t="0" r="0" b="0"/>
                <wp:docPr id="23350" name="Group 23350"/>
                <wp:cNvGraphicFramePr/>
                <a:graphic xmlns:a="http://schemas.openxmlformats.org/drawingml/2006/main">
                  <a:graphicData uri="http://schemas.microsoft.com/office/word/2010/wordprocessingGroup">
                    <wpg:wgp>
                      <wpg:cNvGrpSpPr/>
                      <wpg:grpSpPr>
                        <a:xfrm>
                          <a:off x="0" y="0"/>
                          <a:ext cx="5077333" cy="9144"/>
                          <a:chOff x="0" y="0"/>
                          <a:chExt cx="5077333" cy="9144"/>
                        </a:xfrm>
                      </wpg:grpSpPr>
                      <wps:wsp>
                        <wps:cNvPr id="27770" name="Shape 27770"/>
                        <wps:cNvSpPr/>
                        <wps:spPr>
                          <a:xfrm>
                            <a:off x="0" y="0"/>
                            <a:ext cx="5077333" cy="9144"/>
                          </a:xfrm>
                          <a:custGeom>
                            <a:avLst/>
                            <a:gdLst/>
                            <a:ahLst/>
                            <a:cxnLst/>
                            <a:rect l="0" t="0" r="0" b="0"/>
                            <a:pathLst>
                              <a:path w="5077333" h="9144">
                                <a:moveTo>
                                  <a:pt x="0" y="0"/>
                                </a:moveTo>
                                <a:lnTo>
                                  <a:pt x="5077333" y="0"/>
                                </a:lnTo>
                                <a:lnTo>
                                  <a:pt x="50773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AF7E1D" id="Group 23350" o:spid="_x0000_s1026" style="width:399.8pt;height:.7pt;mso-position-horizontal-relative:char;mso-position-vertical-relative:line" coordsize="507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">
                <v:shape id="Shape 27770" o:spid="_x0000_s1027" style="position:absolute;width:50773;height:91;visibility:visible;mso-wrap-style:square;v-text-anchor:top" coordsize="50773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" path="m,l5077333,r,9144l,9144,,e" fillcolor="black" stroked="f" strokeweight="0">
                  <v:stroke miterlimit="83231f" joinstyle="miter"/>
                  <v:path arrowok="t" textboxrect="0,0,5077333,9144"/>
                </v:shape>
                <w10:anchorlock/>
              </v:group>
            </w:pict>
          </mc:Fallback>
        </mc:AlternateContent>
      </w:r>
    </w:p>
    <w:p w14:paraId="4D2D5172" w14:textId="77777777" w:rsidR="004E5A96" w:rsidRDefault="00092523">
      <w:pPr>
        <w:spacing w:after="12" w:line="259" w:lineRule="auto"/>
        <w:ind w:left="0" w:right="0" w:firstLine="0"/>
      </w:pPr>
      <w:r>
        <w:t xml:space="preserve"> </w:t>
      </w:r>
    </w:p>
    <w:p w14:paraId="5E9A71C2" w14:textId="77777777" w:rsidR="004E5A96" w:rsidRDefault="00092523">
      <w:pPr>
        <w:spacing w:after="0" w:line="259" w:lineRule="auto"/>
        <w:ind w:right="0"/>
      </w:pPr>
      <w:r>
        <w:rPr>
          <w:b/>
        </w:rPr>
        <w:t>6)</w:t>
      </w:r>
      <w:r>
        <w:rPr>
          <w:rFonts w:ascii="Arial" w:eastAsia="Arial" w:hAnsi="Arial" w:cs="Arial"/>
          <w:b/>
        </w:rPr>
        <w:t xml:space="preserve"> </w:t>
      </w:r>
      <w:r>
        <w:rPr>
          <w:b/>
        </w:rPr>
        <w:t xml:space="preserve">Expense Payment Procedure </w:t>
      </w:r>
    </w:p>
    <w:p w14:paraId="660AF62B" w14:textId="77777777" w:rsidR="004E5A96" w:rsidRDefault="00092523">
      <w:pPr>
        <w:spacing w:after="12" w:line="259" w:lineRule="auto"/>
        <w:ind w:left="0" w:right="0" w:firstLine="0"/>
      </w:pPr>
      <w:r>
        <w:rPr>
          <w:b/>
        </w:rPr>
        <w:t xml:space="preserve"> </w:t>
      </w:r>
    </w:p>
    <w:p w14:paraId="4D92AF87" w14:textId="77777777" w:rsidR="004E5A96" w:rsidRDefault="00092523">
      <w:pPr>
        <w:pStyle w:val="Heading1"/>
        <w:ind w:left="355"/>
      </w:pPr>
      <w:r>
        <w:t>a)</w:t>
      </w:r>
      <w:r>
        <w:rPr>
          <w:rFonts w:ascii="Arial" w:eastAsia="Arial" w:hAnsi="Arial" w:cs="Arial"/>
        </w:rPr>
        <w:t xml:space="preserve"> </w:t>
      </w:r>
      <w:r>
        <w:t xml:space="preserve">Format of claims </w:t>
      </w:r>
    </w:p>
    <w:p w14:paraId="0F64BB11" w14:textId="77777777" w:rsidR="004E5A96" w:rsidRDefault="00092523">
      <w:pPr>
        <w:ind w:left="-5" w:right="1203"/>
      </w:pPr>
      <w:r>
        <w:t xml:space="preserve">All expense claims should be submitted in a manner approved by </w:t>
      </w:r>
      <w:r w:rsidR="00523D9C">
        <w:t xml:space="preserve">the </w:t>
      </w:r>
      <w:r w:rsidR="002C10B5">
        <w:t>CAIPE</w:t>
      </w:r>
      <w:r w:rsidR="00523D9C">
        <w:t xml:space="preserve"> treasurer and on the agreed CAIPE documentation</w:t>
      </w:r>
      <w:r>
        <w:t xml:space="preserve">. </w:t>
      </w:r>
    </w:p>
    <w:p w14:paraId="266939AB" w14:textId="77777777" w:rsidR="004E5A96" w:rsidRDefault="00092523">
      <w:pPr>
        <w:spacing w:after="9" w:line="259" w:lineRule="auto"/>
        <w:ind w:left="720" w:right="0" w:firstLine="0"/>
      </w:pPr>
      <w:r>
        <w:t xml:space="preserve"> </w:t>
      </w:r>
    </w:p>
    <w:p w14:paraId="2DD61B55" w14:textId="77777777" w:rsidR="004E5A96" w:rsidRDefault="00092523">
      <w:pPr>
        <w:pStyle w:val="Heading1"/>
        <w:ind w:left="355"/>
      </w:pPr>
      <w:r>
        <w:t>b)</w:t>
      </w:r>
      <w:r>
        <w:rPr>
          <w:rFonts w:ascii="Arial" w:eastAsia="Arial" w:hAnsi="Arial" w:cs="Arial"/>
        </w:rPr>
        <w:t xml:space="preserve"> </w:t>
      </w:r>
      <w:r>
        <w:t xml:space="preserve">Receipts   </w:t>
      </w:r>
    </w:p>
    <w:p w14:paraId="09E346ED" w14:textId="77777777" w:rsidR="004E5A96" w:rsidRDefault="00092523">
      <w:pPr>
        <w:spacing w:after="37"/>
        <w:ind w:left="-5" w:right="1203"/>
      </w:pPr>
      <w:r>
        <w:t xml:space="preserve">In order to comply with HMRC requirements expenses will only be reimbursed when receipts which support the claim are presented. </w:t>
      </w:r>
      <w:r w:rsidR="007F02DD">
        <w:t>Member</w:t>
      </w:r>
      <w:r>
        <w:t xml:space="preserve">s must obtain original receipts for all reimbursable expenses. An original receipt can be a cash register receipt or a web receipt, but must identify the following: </w:t>
      </w:r>
    </w:p>
    <w:p w14:paraId="6F24AAAA" w14:textId="77777777" w:rsidR="004E5A96" w:rsidRDefault="00092523">
      <w:pPr>
        <w:numPr>
          <w:ilvl w:val="0"/>
          <w:numId w:val="4"/>
        </w:numPr>
        <w:ind w:right="1203" w:hanging="360"/>
      </w:pPr>
      <w:r>
        <w:t xml:space="preserve">Date of purchase </w:t>
      </w:r>
    </w:p>
    <w:p w14:paraId="6CB44147" w14:textId="77777777" w:rsidR="004E5A96" w:rsidRDefault="00092523">
      <w:pPr>
        <w:numPr>
          <w:ilvl w:val="0"/>
          <w:numId w:val="4"/>
        </w:numPr>
        <w:ind w:right="1203" w:hanging="360"/>
      </w:pPr>
      <w:r>
        <w:t xml:space="preserve">Vendor name </w:t>
      </w:r>
    </w:p>
    <w:p w14:paraId="5A393501" w14:textId="77777777" w:rsidR="004E5A96" w:rsidRDefault="00092523">
      <w:pPr>
        <w:numPr>
          <w:ilvl w:val="0"/>
          <w:numId w:val="4"/>
        </w:numPr>
        <w:ind w:right="1203" w:hanging="360"/>
      </w:pPr>
      <w:r>
        <w:t xml:space="preserve">Itemised list and unit price of the purchases </w:t>
      </w:r>
    </w:p>
    <w:p w14:paraId="5FB35D13" w14:textId="77777777" w:rsidR="00454986" w:rsidRDefault="00092523">
      <w:pPr>
        <w:numPr>
          <w:ilvl w:val="0"/>
          <w:numId w:val="4"/>
        </w:numPr>
        <w:ind w:right="1203" w:hanging="360"/>
      </w:pPr>
      <w:r>
        <w:t xml:space="preserve">The total amount paid </w:t>
      </w:r>
    </w:p>
    <w:p w14:paraId="7F068973" w14:textId="77777777" w:rsidR="004E5A96" w:rsidRDefault="00092523">
      <w:pPr>
        <w:numPr>
          <w:ilvl w:val="0"/>
          <w:numId w:val="4"/>
        </w:numPr>
        <w:ind w:right="1203" w:hanging="360"/>
      </w:pPr>
      <w:r>
        <w:rPr>
          <w:rFonts w:ascii="Arial" w:eastAsia="Arial" w:hAnsi="Arial" w:cs="Arial"/>
        </w:rPr>
        <w:t xml:space="preserve"> </w:t>
      </w:r>
      <w:r>
        <w:t xml:space="preserve">VAT number (where applicable). </w:t>
      </w:r>
    </w:p>
    <w:p w14:paraId="38D40208" w14:textId="77777777" w:rsidR="004E5A96" w:rsidRDefault="00092523">
      <w:pPr>
        <w:spacing w:after="0" w:line="259" w:lineRule="auto"/>
        <w:ind w:left="0" w:right="0" w:firstLine="0"/>
      </w:pPr>
      <w:r>
        <w:t xml:space="preserve"> </w:t>
      </w:r>
    </w:p>
    <w:p w14:paraId="385EAD1F" w14:textId="77777777" w:rsidR="004E5A96" w:rsidRDefault="00092523">
      <w:pPr>
        <w:ind w:left="-5" w:right="1203"/>
      </w:pPr>
      <w:r>
        <w:lastRenderedPageBreak/>
        <w:t xml:space="preserve">The </w:t>
      </w:r>
      <w:r w:rsidR="007F02DD">
        <w:t>member</w:t>
      </w:r>
      <w:r>
        <w:t xml:space="preserve"> should provide duplicate receipts or an alternative proof of purchase in the event of lost or missing receipts. If proof of receipt is not available this should be noted on the claim. </w:t>
      </w:r>
    </w:p>
    <w:p w14:paraId="23244B4A" w14:textId="77777777" w:rsidR="004E5A96" w:rsidRDefault="00092523">
      <w:pPr>
        <w:spacing w:after="0" w:line="259" w:lineRule="auto"/>
        <w:ind w:left="0" w:right="0" w:firstLine="0"/>
      </w:pPr>
      <w:r>
        <w:t xml:space="preserve"> </w:t>
      </w:r>
    </w:p>
    <w:p w14:paraId="4269253B" w14:textId="77777777" w:rsidR="004E5A96" w:rsidRDefault="00092523">
      <w:pPr>
        <w:ind w:left="-5" w:right="1203"/>
      </w:pPr>
      <w:r>
        <w:t xml:space="preserve">All receipts must be </w:t>
      </w:r>
      <w:proofErr w:type="gramStart"/>
      <w:r>
        <w:t>legible</w:t>
      </w:r>
      <w:proofErr w:type="gramEnd"/>
      <w:r>
        <w:t xml:space="preserve"> and cross referenced to each entry on the claim. If receipts are not attached to the claim and no explanation for the lack of proof of purchase is provided, the claim must be rejected and returned to the </w:t>
      </w:r>
      <w:r w:rsidR="007F02DD">
        <w:t>member</w:t>
      </w:r>
      <w:r>
        <w:t xml:space="preserve"> to either attach the receipts or provide the required explanation. </w:t>
      </w:r>
    </w:p>
    <w:p w14:paraId="56C62FFC" w14:textId="77777777" w:rsidR="004E5A96" w:rsidRDefault="00092523">
      <w:pPr>
        <w:spacing w:after="12" w:line="259" w:lineRule="auto"/>
        <w:ind w:left="0" w:right="0" w:firstLine="0"/>
      </w:pPr>
      <w:r>
        <w:t xml:space="preserve"> </w:t>
      </w:r>
    </w:p>
    <w:p w14:paraId="0C2BB170" w14:textId="77777777" w:rsidR="004E5A96" w:rsidRDefault="00092523">
      <w:pPr>
        <w:pStyle w:val="Heading1"/>
        <w:ind w:left="355"/>
      </w:pPr>
      <w:r>
        <w:rPr>
          <w:b w:val="0"/>
        </w:rPr>
        <w:t>c)</w:t>
      </w:r>
      <w:r>
        <w:rPr>
          <w:rFonts w:ascii="Arial" w:eastAsia="Arial" w:hAnsi="Arial" w:cs="Arial"/>
          <w:b w:val="0"/>
        </w:rPr>
        <w:t xml:space="preserve"> </w:t>
      </w:r>
      <w:r>
        <w:t>Timeliness of claims</w:t>
      </w:r>
      <w:r>
        <w:rPr>
          <w:b w:val="0"/>
        </w:rPr>
        <w:t xml:space="preserve"> </w:t>
      </w:r>
    </w:p>
    <w:p w14:paraId="0342D5D5" w14:textId="77777777" w:rsidR="004E5A96" w:rsidRDefault="00092523">
      <w:pPr>
        <w:ind w:left="-5" w:right="1203"/>
      </w:pPr>
      <w:r>
        <w:t xml:space="preserve">Expense claims should be submitted as soon as possible, and in any event, claims must be submitted within three months of the expense being incurred. </w:t>
      </w:r>
      <w:r w:rsidR="007F02DD">
        <w:t>Member</w:t>
      </w:r>
      <w:r>
        <w:t xml:space="preserve">s should also be mindful of </w:t>
      </w:r>
      <w:r w:rsidR="002C10B5">
        <w:t>CAIPE</w:t>
      </w:r>
      <w:r>
        <w:t xml:space="preserve">’s financial year end on </w:t>
      </w:r>
      <w:r w:rsidR="00841E61" w:rsidRPr="00841E61">
        <w:t>31</w:t>
      </w:r>
      <w:r w:rsidR="00841E61" w:rsidRPr="00841E61">
        <w:rPr>
          <w:vertAlign w:val="superscript"/>
        </w:rPr>
        <w:t>st</w:t>
      </w:r>
      <w:r w:rsidR="00841E61" w:rsidRPr="00841E61">
        <w:t xml:space="preserve"> March</w:t>
      </w:r>
      <w:r w:rsidRPr="00841E61">
        <w:t>. In</w:t>
      </w:r>
      <w:r>
        <w:t xml:space="preserve"> order to adhere to generally accepted accounting principles, all expenses for that year should be reported prior to year-end to ensure that the expense is appropriately included in the financial statements and in </w:t>
      </w:r>
      <w:r w:rsidR="00523D9C">
        <w:t>CAIPE’s</w:t>
      </w:r>
      <w:r>
        <w:t xml:space="preserve"> budget for the appropriate financial year. </w:t>
      </w:r>
      <w:r w:rsidR="007F02DD">
        <w:t>Member</w:t>
      </w:r>
      <w:r>
        <w:t xml:space="preserve">s must also be mindful of external funder’s requirements when submitting claims, although these should not negate the requirement for timely expense claims.   </w:t>
      </w:r>
    </w:p>
    <w:p w14:paraId="3611EC13" w14:textId="77777777" w:rsidR="004E5A96" w:rsidRDefault="00092523" w:rsidP="00600800">
      <w:pPr>
        <w:spacing w:after="10" w:line="259" w:lineRule="auto"/>
        <w:ind w:left="0" w:right="0" w:firstLine="0"/>
      </w:pPr>
      <w:r>
        <w:t xml:space="preserve"> </w:t>
      </w:r>
    </w:p>
    <w:p w14:paraId="689A685F" w14:textId="77777777" w:rsidR="004E5A96" w:rsidRDefault="00523D9C">
      <w:pPr>
        <w:pStyle w:val="Heading1"/>
        <w:ind w:left="355"/>
      </w:pPr>
      <w:r>
        <w:t>d</w:t>
      </w:r>
      <w:r w:rsidR="00092523">
        <w:t>)</w:t>
      </w:r>
      <w:r w:rsidR="00092523">
        <w:rPr>
          <w:rFonts w:ascii="Arial" w:eastAsia="Arial" w:hAnsi="Arial" w:cs="Arial"/>
        </w:rPr>
        <w:t xml:space="preserve"> </w:t>
      </w:r>
      <w:r w:rsidR="00092523">
        <w:t xml:space="preserve">Payment </w:t>
      </w:r>
    </w:p>
    <w:p w14:paraId="06A302B2" w14:textId="77777777" w:rsidR="004E5A96" w:rsidRDefault="00523D9C">
      <w:pPr>
        <w:ind w:left="-5" w:right="1203"/>
      </w:pPr>
      <w:r>
        <w:t>CAIPE</w:t>
      </w:r>
      <w:r w:rsidR="00092523">
        <w:t xml:space="preserve"> will normally pay correctly completed and approved expense claims within fourteen days of receipt. Payment will be made by direct credit to the </w:t>
      </w:r>
      <w:r w:rsidR="004F2B33">
        <w:t>nominated</w:t>
      </w:r>
      <w:r w:rsidR="00092523">
        <w:t xml:space="preserve"> bank account. Where expenses have been incurred </w:t>
      </w:r>
      <w:r w:rsidR="0043167F">
        <w:t>outside of the UK</w:t>
      </w:r>
      <w:r w:rsidR="00092523">
        <w:t xml:space="preserve">, the expense must be converted to local currency using the exchange rate applicable for the date of the transaction from the xe.com website at </w:t>
      </w:r>
      <w:hyperlink r:id="rId12">
        <w:r w:rsidR="00092523">
          <w:rPr>
            <w:color w:val="0000FF"/>
            <w:u w:val="single" w:color="0000FF"/>
          </w:rPr>
          <w:t>http://www.xe.com/currencytables/</w:t>
        </w:r>
      </w:hyperlink>
      <w:hyperlink r:id="rId13">
        <w:r w:rsidR="00092523">
          <w:rPr>
            <w:color w:val="0000FF"/>
          </w:rPr>
          <w:t xml:space="preserve"> </w:t>
        </w:r>
      </w:hyperlink>
    </w:p>
    <w:p w14:paraId="4256A7F3" w14:textId="3F063552" w:rsidR="004E5A96" w:rsidRDefault="00092523" w:rsidP="000E39D1">
      <w:pPr>
        <w:spacing w:after="10" w:line="259" w:lineRule="auto"/>
        <w:ind w:left="0" w:right="0" w:firstLine="0"/>
      </w:pPr>
      <w:r>
        <w:rPr>
          <w:color w:val="0000FF"/>
        </w:rPr>
        <w:t xml:space="preserve"> </w:t>
      </w:r>
      <w:r>
        <w:t xml:space="preserve"> </w:t>
      </w:r>
    </w:p>
    <w:p w14:paraId="1175E9F3" w14:textId="77777777" w:rsidR="004E5A96" w:rsidRDefault="00092523">
      <w:pPr>
        <w:spacing w:after="38" w:line="259" w:lineRule="auto"/>
        <w:ind w:left="-29" w:right="0" w:firstLine="0"/>
      </w:pPr>
      <w:r>
        <w:rPr>
          <w:noProof/>
          <w:sz w:val="22"/>
        </w:rPr>
        <mc:AlternateContent>
          <mc:Choice Requires="wpg">
            <w:drawing>
              <wp:inline distT="0" distB="0" distL="0" distR="0" wp14:anchorId="4A572510" wp14:editId="0C35C15D">
                <wp:extent cx="5077333" cy="9144"/>
                <wp:effectExtent l="0" t="0" r="0" b="0"/>
                <wp:docPr id="22915" name="Group 22915"/>
                <wp:cNvGraphicFramePr/>
                <a:graphic xmlns:a="http://schemas.openxmlformats.org/drawingml/2006/main">
                  <a:graphicData uri="http://schemas.microsoft.com/office/word/2010/wordprocessingGroup">
                    <wpg:wgp>
                      <wpg:cNvGrpSpPr/>
                      <wpg:grpSpPr>
                        <a:xfrm>
                          <a:off x="0" y="0"/>
                          <a:ext cx="5077333" cy="9144"/>
                          <a:chOff x="0" y="0"/>
                          <a:chExt cx="5077333" cy="9144"/>
                        </a:xfrm>
                      </wpg:grpSpPr>
                      <wps:wsp>
                        <wps:cNvPr id="27772" name="Shape 27772"/>
                        <wps:cNvSpPr/>
                        <wps:spPr>
                          <a:xfrm>
                            <a:off x="0" y="0"/>
                            <a:ext cx="5077333" cy="9144"/>
                          </a:xfrm>
                          <a:custGeom>
                            <a:avLst/>
                            <a:gdLst/>
                            <a:ahLst/>
                            <a:cxnLst/>
                            <a:rect l="0" t="0" r="0" b="0"/>
                            <a:pathLst>
                              <a:path w="5077333" h="9144">
                                <a:moveTo>
                                  <a:pt x="0" y="0"/>
                                </a:moveTo>
                                <a:lnTo>
                                  <a:pt x="5077333" y="0"/>
                                </a:lnTo>
                                <a:lnTo>
                                  <a:pt x="50773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79B598" id="Group 22915" o:spid="_x0000_s1026" style="width:399.8pt;height:.7pt;mso-position-horizontal-relative:char;mso-position-vertical-relative:line" coordsize="507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">
                <v:shape id="Shape 27772" o:spid="_x0000_s1027" style="position:absolute;width:50773;height:91;visibility:visible;mso-wrap-style:square;v-text-anchor:top" coordsize="50773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" path="m,l5077333,r,9144l,9144,,e" fillcolor="black" stroked="f" strokeweight="0">
                  <v:stroke miterlimit="83231f" joinstyle="miter"/>
                  <v:path arrowok="t" textboxrect="0,0,5077333,9144"/>
                </v:shape>
                <w10:anchorlock/>
              </v:group>
            </w:pict>
          </mc:Fallback>
        </mc:AlternateContent>
      </w:r>
    </w:p>
    <w:p w14:paraId="47AAA67E" w14:textId="77777777" w:rsidR="000E39D1" w:rsidRDefault="000E39D1">
      <w:pPr>
        <w:pStyle w:val="Heading1"/>
      </w:pPr>
    </w:p>
    <w:p w14:paraId="739CCC7E" w14:textId="6C3851E5" w:rsidR="004E5A96" w:rsidRDefault="00092523">
      <w:pPr>
        <w:pStyle w:val="Heading1"/>
      </w:pPr>
      <w:r>
        <w:t>7)</w:t>
      </w:r>
      <w:r>
        <w:rPr>
          <w:rFonts w:ascii="Arial" w:eastAsia="Arial" w:hAnsi="Arial" w:cs="Arial"/>
        </w:rPr>
        <w:t xml:space="preserve"> </w:t>
      </w:r>
      <w:r>
        <w:t xml:space="preserve">Travel </w:t>
      </w:r>
    </w:p>
    <w:p w14:paraId="615DE6F9" w14:textId="77777777" w:rsidR="004E5A96" w:rsidRDefault="00092523">
      <w:pPr>
        <w:spacing w:after="0" w:line="259" w:lineRule="auto"/>
        <w:ind w:left="360" w:right="0" w:firstLine="0"/>
      </w:pPr>
      <w:r>
        <w:rPr>
          <w:b/>
        </w:rPr>
        <w:t xml:space="preserve"> </w:t>
      </w:r>
    </w:p>
    <w:p w14:paraId="6A72B931" w14:textId="77777777" w:rsidR="0043167F" w:rsidRDefault="00092523">
      <w:pPr>
        <w:ind w:left="-5" w:right="1203"/>
      </w:pPr>
      <w:r>
        <w:t xml:space="preserve">Travel incurred wholly for the purpose of performing </w:t>
      </w:r>
      <w:r w:rsidR="0043167F">
        <w:t>agreed CAIPE</w:t>
      </w:r>
      <w:r>
        <w:t xml:space="preserve"> activities will normally be reimbursed in full and </w:t>
      </w:r>
      <w:r w:rsidR="00EA458F">
        <w:t>members</w:t>
      </w:r>
      <w:r>
        <w:t xml:space="preserve"> are expected to act reasonably and economically in booking transport consistent with the objective of the trip. </w:t>
      </w:r>
      <w:r w:rsidR="00337CD0">
        <w:t xml:space="preserve">All travel must be approved in advance by the </w:t>
      </w:r>
      <w:r w:rsidR="0043167F">
        <w:t>CAIPE executive group</w:t>
      </w:r>
      <w:r w:rsidR="00337CD0">
        <w:t xml:space="preserve">. </w:t>
      </w:r>
    </w:p>
    <w:p w14:paraId="4E378BBB" w14:textId="77777777" w:rsidR="002802E8" w:rsidRDefault="002802E8">
      <w:pPr>
        <w:ind w:left="-5" w:right="1203"/>
      </w:pPr>
    </w:p>
    <w:p w14:paraId="02293216" w14:textId="77777777" w:rsidR="004E5A96" w:rsidRDefault="0022640D">
      <w:pPr>
        <w:pStyle w:val="Heading1"/>
        <w:ind w:left="355"/>
      </w:pPr>
      <w:r>
        <w:t>a</w:t>
      </w:r>
      <w:r w:rsidR="00092523">
        <w:t>)</w:t>
      </w:r>
      <w:r w:rsidR="00092523">
        <w:rPr>
          <w:rFonts w:ascii="Arial" w:eastAsia="Arial" w:hAnsi="Arial" w:cs="Arial"/>
        </w:rPr>
        <w:t xml:space="preserve"> </w:t>
      </w:r>
      <w:r w:rsidR="00092523">
        <w:t xml:space="preserve">Air travel </w:t>
      </w:r>
    </w:p>
    <w:p w14:paraId="01732A25" w14:textId="77777777" w:rsidR="004E5A96" w:rsidRDefault="002C10B5">
      <w:pPr>
        <w:ind w:left="-5" w:right="1203"/>
      </w:pPr>
      <w:r>
        <w:t>CAIPE</w:t>
      </w:r>
      <w:r w:rsidR="00092523">
        <w:t xml:space="preserve"> expects that air travel will be booked on a reasonable basis to take account of the need to deliver value for money for travel and operational efficiency. Air travel should therefore normally be economy class travel. </w:t>
      </w:r>
    </w:p>
    <w:p w14:paraId="27DF841C" w14:textId="78C2039D" w:rsidR="004E5A96" w:rsidRDefault="00092523" w:rsidP="000E39D1">
      <w:pPr>
        <w:spacing w:after="13" w:line="259" w:lineRule="auto"/>
        <w:ind w:left="0" w:right="0" w:firstLine="0"/>
      </w:pPr>
      <w:r>
        <w:t xml:space="preserve">   </w:t>
      </w:r>
    </w:p>
    <w:p w14:paraId="44DBDB99" w14:textId="77777777" w:rsidR="004E5A96" w:rsidRDefault="000B31E9">
      <w:pPr>
        <w:pStyle w:val="Heading1"/>
        <w:ind w:left="355"/>
      </w:pPr>
      <w:r>
        <w:t>b</w:t>
      </w:r>
      <w:r w:rsidR="00092523">
        <w:t>)</w:t>
      </w:r>
      <w:r w:rsidR="00092523">
        <w:rPr>
          <w:rFonts w:ascii="Arial" w:eastAsia="Arial" w:hAnsi="Arial" w:cs="Arial"/>
        </w:rPr>
        <w:t xml:space="preserve"> </w:t>
      </w:r>
      <w:r w:rsidR="00092523">
        <w:t xml:space="preserve">Travel to and from Airports </w:t>
      </w:r>
    </w:p>
    <w:p w14:paraId="4184439D" w14:textId="77777777" w:rsidR="004E5A96" w:rsidRDefault="00092523">
      <w:pPr>
        <w:ind w:left="-5" w:right="1203"/>
      </w:pPr>
      <w:r>
        <w:t xml:space="preserve">Where possible, </w:t>
      </w:r>
      <w:r w:rsidR="00EA458F">
        <w:t>members</w:t>
      </w:r>
      <w:r>
        <w:t xml:space="preserve"> should use the most </w:t>
      </w:r>
      <w:r w:rsidR="00D95FDE">
        <w:t>cost-effective</w:t>
      </w:r>
      <w:r>
        <w:t xml:space="preserve"> means of travel to and from airports, including: </w:t>
      </w:r>
    </w:p>
    <w:p w14:paraId="0A22BF5F" w14:textId="77777777" w:rsidR="004E5A96" w:rsidRDefault="00092523">
      <w:pPr>
        <w:spacing w:after="0" w:line="259" w:lineRule="auto"/>
        <w:ind w:left="0" w:right="0" w:firstLine="0"/>
      </w:pPr>
      <w:r>
        <w:t xml:space="preserve"> </w:t>
      </w:r>
    </w:p>
    <w:p w14:paraId="7214511D" w14:textId="77777777" w:rsidR="004E5A96" w:rsidRDefault="00092523">
      <w:pPr>
        <w:numPr>
          <w:ilvl w:val="0"/>
          <w:numId w:val="8"/>
        </w:numPr>
        <w:ind w:right="1203" w:hanging="720"/>
      </w:pPr>
      <w:r>
        <w:t xml:space="preserve">Public </w:t>
      </w:r>
      <w:proofErr w:type="gramStart"/>
      <w:r>
        <w:t>transport;</w:t>
      </w:r>
      <w:proofErr w:type="gramEnd"/>
      <w:r>
        <w:t xml:space="preserve"> </w:t>
      </w:r>
    </w:p>
    <w:p w14:paraId="1078A8D2" w14:textId="77777777" w:rsidR="004E5A96" w:rsidRDefault="004E5A96" w:rsidP="00600800">
      <w:pPr>
        <w:ind w:left="0" w:right="1203" w:firstLine="0"/>
      </w:pPr>
    </w:p>
    <w:p w14:paraId="7FF12753" w14:textId="77777777" w:rsidR="004E5A96" w:rsidRDefault="00092523">
      <w:pPr>
        <w:numPr>
          <w:ilvl w:val="0"/>
          <w:numId w:val="8"/>
        </w:numPr>
        <w:ind w:right="1203" w:hanging="720"/>
      </w:pPr>
      <w:r>
        <w:t xml:space="preserve">Private car. </w:t>
      </w:r>
    </w:p>
    <w:p w14:paraId="7D645CC4" w14:textId="77777777" w:rsidR="004E5A96" w:rsidRDefault="00092523">
      <w:pPr>
        <w:spacing w:after="10" w:line="259" w:lineRule="auto"/>
        <w:ind w:left="0" w:right="0" w:firstLine="0"/>
      </w:pPr>
      <w:r>
        <w:t xml:space="preserve"> </w:t>
      </w:r>
    </w:p>
    <w:p w14:paraId="0E47C677" w14:textId="77777777" w:rsidR="004E5A96" w:rsidRDefault="000B31E9">
      <w:pPr>
        <w:pStyle w:val="Heading1"/>
        <w:ind w:left="355"/>
      </w:pPr>
      <w:r>
        <w:t>c</w:t>
      </w:r>
      <w:r w:rsidR="00092523">
        <w:t>)</w:t>
      </w:r>
      <w:r w:rsidR="00092523">
        <w:rPr>
          <w:rFonts w:ascii="Arial" w:eastAsia="Arial" w:hAnsi="Arial" w:cs="Arial"/>
        </w:rPr>
        <w:t xml:space="preserve"> </w:t>
      </w:r>
      <w:r w:rsidR="00092523">
        <w:t xml:space="preserve">Airline baggage charges </w:t>
      </w:r>
    </w:p>
    <w:p w14:paraId="72956F10" w14:textId="77777777" w:rsidR="004E5A96" w:rsidRDefault="00092523">
      <w:pPr>
        <w:ind w:left="-5" w:right="1203"/>
      </w:pPr>
      <w:r>
        <w:t xml:space="preserve">When travelling by air, airlines may charge for a first or second checked bag. </w:t>
      </w:r>
      <w:r w:rsidR="002C10B5">
        <w:t>CAIPE</w:t>
      </w:r>
      <w:r>
        <w:t xml:space="preserve"> will reimburse that charge if the bag is needed on a business trip (e.g. when travelling with heavy or bulky materials or equipment that is required for business). </w:t>
      </w:r>
    </w:p>
    <w:p w14:paraId="69D29C9D" w14:textId="77777777" w:rsidR="004E5A96" w:rsidRDefault="00092523">
      <w:pPr>
        <w:ind w:left="-5" w:right="1203"/>
      </w:pPr>
      <w:r>
        <w:t xml:space="preserve">If the trip includes business and personal travel (in the case of extended travel) the extra charge for baggage used specifically for leisure (golf clubs, skis, etc.), will not be reimbursed. </w:t>
      </w:r>
    </w:p>
    <w:p w14:paraId="4FCF3124" w14:textId="77777777" w:rsidR="004E5A96" w:rsidRDefault="00092523">
      <w:pPr>
        <w:spacing w:after="12" w:line="259" w:lineRule="auto"/>
        <w:ind w:left="0" w:right="0" w:firstLine="0"/>
      </w:pPr>
      <w:r>
        <w:lastRenderedPageBreak/>
        <w:t xml:space="preserve"> </w:t>
      </w:r>
    </w:p>
    <w:p w14:paraId="5A9D0074" w14:textId="77777777" w:rsidR="004E5A96" w:rsidRDefault="000B31E9">
      <w:pPr>
        <w:pStyle w:val="Heading1"/>
        <w:ind w:left="355"/>
      </w:pPr>
      <w:r>
        <w:t>d</w:t>
      </w:r>
      <w:r w:rsidR="00092523">
        <w:t>)</w:t>
      </w:r>
      <w:r w:rsidR="00092523">
        <w:rPr>
          <w:rFonts w:ascii="Arial" w:eastAsia="Arial" w:hAnsi="Arial" w:cs="Arial"/>
        </w:rPr>
        <w:t xml:space="preserve"> </w:t>
      </w:r>
      <w:r w:rsidR="00092523">
        <w:t xml:space="preserve">Rail travel </w:t>
      </w:r>
    </w:p>
    <w:p w14:paraId="54273BD4" w14:textId="77777777" w:rsidR="0043167F" w:rsidRDefault="00092523">
      <w:pPr>
        <w:ind w:left="-5" w:right="1203"/>
      </w:pPr>
      <w:r>
        <w:t xml:space="preserve">All rail travel should be by the most economical standard class available. </w:t>
      </w:r>
    </w:p>
    <w:p w14:paraId="002F1E1E" w14:textId="77777777" w:rsidR="000641F4" w:rsidRDefault="000641F4">
      <w:pPr>
        <w:ind w:left="-5" w:right="1203"/>
      </w:pPr>
    </w:p>
    <w:p w14:paraId="2AA3202B" w14:textId="77777777" w:rsidR="004E5A96" w:rsidRDefault="007F02DD" w:rsidP="0035028D">
      <w:pPr>
        <w:ind w:left="-15" w:right="1361" w:firstLine="0"/>
      </w:pPr>
      <w:r>
        <w:t>Member</w:t>
      </w:r>
      <w:r w:rsidR="00092523">
        <w:t xml:space="preserve">s should book early and take advantage of cheaper advance tickets to travel on specific trains where practical, balancing cost against time of arrival and departure. Railcards must be carried if they have been used to access special rates.  </w:t>
      </w:r>
    </w:p>
    <w:p w14:paraId="4F15DF19" w14:textId="77777777" w:rsidR="004E5A96" w:rsidRDefault="00092523">
      <w:pPr>
        <w:spacing w:after="0" w:line="259" w:lineRule="auto"/>
        <w:ind w:left="0" w:right="0" w:firstLine="0"/>
      </w:pPr>
      <w:r>
        <w:t xml:space="preserve">    </w:t>
      </w:r>
    </w:p>
    <w:p w14:paraId="151CA344" w14:textId="77777777" w:rsidR="004E5A96" w:rsidRDefault="00092523">
      <w:pPr>
        <w:ind w:left="-5" w:right="1203"/>
      </w:pPr>
      <w:r>
        <w:t xml:space="preserve">Where possible, </w:t>
      </w:r>
      <w:r w:rsidR="00EA458F">
        <w:t>members</w:t>
      </w:r>
      <w:r>
        <w:t xml:space="preserve"> should use the most </w:t>
      </w:r>
      <w:r w:rsidR="00D95FDE">
        <w:t>cost-effective</w:t>
      </w:r>
      <w:r>
        <w:t xml:space="preserve"> means of travel to and from rail stations, including public transport or travel by private car. Taxis may be used when they are the most cost</w:t>
      </w:r>
      <w:r w:rsidR="00D95FDE">
        <w:t>-</w:t>
      </w:r>
      <w:r>
        <w:t xml:space="preserve">effective means or when the route or time of day makes other means unsuitable. </w:t>
      </w:r>
    </w:p>
    <w:p w14:paraId="3070BE75" w14:textId="2E68EB0B" w:rsidR="004E5A96" w:rsidRDefault="00092523" w:rsidP="000E39D1">
      <w:pPr>
        <w:spacing w:after="0" w:line="259" w:lineRule="auto"/>
        <w:ind w:left="0" w:right="0" w:firstLine="0"/>
      </w:pPr>
      <w:r>
        <w:t xml:space="preserve"> </w:t>
      </w:r>
    </w:p>
    <w:p w14:paraId="70475B14" w14:textId="77777777" w:rsidR="004E5A96" w:rsidRDefault="00092523">
      <w:pPr>
        <w:pStyle w:val="Heading1"/>
        <w:tabs>
          <w:tab w:val="center" w:pos="415"/>
          <w:tab w:val="center" w:pos="1958"/>
        </w:tabs>
        <w:ind w:left="0" w:firstLine="0"/>
      </w:pPr>
      <w:r>
        <w:rPr>
          <w:b w:val="0"/>
          <w:sz w:val="22"/>
        </w:rPr>
        <w:tab/>
      </w:r>
      <w:r w:rsidR="000B31E9">
        <w:t>e</w:t>
      </w:r>
      <w:r>
        <w:t>)</w:t>
      </w:r>
      <w:r>
        <w:rPr>
          <w:rFonts w:ascii="Arial" w:eastAsia="Arial" w:hAnsi="Arial" w:cs="Arial"/>
        </w:rPr>
        <w:t xml:space="preserve"> </w:t>
      </w:r>
      <w:r>
        <w:rPr>
          <w:rFonts w:ascii="Arial" w:eastAsia="Arial" w:hAnsi="Arial" w:cs="Arial"/>
        </w:rPr>
        <w:tab/>
      </w:r>
      <w:r>
        <w:t xml:space="preserve">Travel by privately owned Car </w:t>
      </w:r>
    </w:p>
    <w:p w14:paraId="7C7E0087" w14:textId="77777777" w:rsidR="004E5A96" w:rsidRDefault="00092523">
      <w:pPr>
        <w:ind w:left="-5" w:right="1203"/>
      </w:pPr>
      <w:r>
        <w:t xml:space="preserve">Travel by private car is permissible if public transport is not available or not suitable. </w:t>
      </w:r>
      <w:r w:rsidR="007F02DD">
        <w:t>Member</w:t>
      </w:r>
      <w:r>
        <w:t xml:space="preserve">s who use their own private cars for business use must ensure that they hold a valid driving license for the vehicle and are sufficiently insured to permit their vehicle to be used on </w:t>
      </w:r>
      <w:r w:rsidR="0043167F">
        <w:t xml:space="preserve">CAIPE </w:t>
      </w:r>
      <w:r>
        <w:t xml:space="preserve">business. </w:t>
      </w:r>
      <w:r w:rsidR="00EA458F">
        <w:t>Members</w:t>
      </w:r>
      <w:r>
        <w:t xml:space="preserve"> should understand any implications </w:t>
      </w:r>
      <w:proofErr w:type="gramStart"/>
      <w:r>
        <w:t>with regard to</w:t>
      </w:r>
      <w:proofErr w:type="gramEnd"/>
      <w:r>
        <w:t xml:space="preserve"> their personal car insurance and permissible usage – commuting may be covered, however business travel may not. Also, if travelling with passengers, personal car insurance may not cover accidents or unforeseen circumstances.  It is the driver’s responsibility to ensure that the vehicle is road worthy</w:t>
      </w:r>
      <w:r w:rsidR="00D95FDE">
        <w:t xml:space="preserve"> and that they have appropriate insurance cover.</w:t>
      </w:r>
      <w:r>
        <w:t xml:space="preserve"> </w:t>
      </w:r>
      <w:r w:rsidR="002C10B5">
        <w:t>CAIPE</w:t>
      </w:r>
      <w:r>
        <w:t xml:space="preserve"> will not accept liability for any consequences arising from failure to do so.   </w:t>
      </w:r>
    </w:p>
    <w:p w14:paraId="08E73B66" w14:textId="77777777" w:rsidR="004E5A96" w:rsidRDefault="00092523">
      <w:pPr>
        <w:spacing w:after="0" w:line="259" w:lineRule="auto"/>
        <w:ind w:left="0" w:right="0" w:firstLine="0"/>
      </w:pPr>
      <w:r>
        <w:t xml:space="preserve"> </w:t>
      </w:r>
    </w:p>
    <w:p w14:paraId="29DE7160" w14:textId="77777777" w:rsidR="004E5A96" w:rsidRDefault="002C10B5">
      <w:pPr>
        <w:ind w:left="-5" w:right="1203"/>
      </w:pPr>
      <w:r>
        <w:t>CAIPE</w:t>
      </w:r>
      <w:r w:rsidR="00092523">
        <w:t xml:space="preserve"> will not accept any liability for any injury or damage arising from the use of a </w:t>
      </w:r>
      <w:r w:rsidR="007F02DD">
        <w:t>member</w:t>
      </w:r>
      <w:r w:rsidR="00092523">
        <w:t xml:space="preserve">’s private vehicle, except where such injury or damage is directly attributable to a negligent act or default of </w:t>
      </w:r>
      <w:r>
        <w:t>CAIPE</w:t>
      </w:r>
      <w:r w:rsidR="00092523">
        <w:t xml:space="preserve">.  </w:t>
      </w:r>
    </w:p>
    <w:p w14:paraId="55B047FD" w14:textId="77777777" w:rsidR="004E5A96" w:rsidRDefault="00092523">
      <w:pPr>
        <w:spacing w:after="0" w:line="259" w:lineRule="auto"/>
        <w:ind w:left="0" w:right="0" w:firstLine="0"/>
      </w:pPr>
      <w:r>
        <w:t xml:space="preserve"> </w:t>
      </w:r>
    </w:p>
    <w:p w14:paraId="66C6A620" w14:textId="77777777" w:rsidR="004E5A96" w:rsidRDefault="002C10B5">
      <w:pPr>
        <w:ind w:left="-5" w:right="1203"/>
      </w:pPr>
      <w:r>
        <w:t>CAIPE</w:t>
      </w:r>
      <w:r w:rsidR="00092523">
        <w:t xml:space="preserve"> reserves the right to request copies of insurance certificates.    </w:t>
      </w:r>
    </w:p>
    <w:p w14:paraId="6DE00512" w14:textId="77777777" w:rsidR="004E5A96" w:rsidRDefault="00092523">
      <w:pPr>
        <w:spacing w:after="0" w:line="259" w:lineRule="auto"/>
        <w:ind w:left="0" w:right="0" w:firstLine="0"/>
      </w:pPr>
      <w:r>
        <w:t xml:space="preserve"> </w:t>
      </w:r>
    </w:p>
    <w:p w14:paraId="462F6F83" w14:textId="77777777" w:rsidR="004E5A96" w:rsidRDefault="00092523">
      <w:pPr>
        <w:ind w:left="-5" w:right="1203"/>
      </w:pPr>
      <w:r>
        <w:t xml:space="preserve">The current mileage allowance rate paid by </w:t>
      </w:r>
      <w:r w:rsidR="002C10B5">
        <w:t>CAIPE</w:t>
      </w:r>
      <w:r>
        <w:t xml:space="preserve"> is 45p per mile for the first 10,000 mil</w:t>
      </w:r>
      <w:r w:rsidR="00896619">
        <w:t>es in any tax year (1</w:t>
      </w:r>
      <w:proofErr w:type="gramStart"/>
      <w:r w:rsidR="00896619" w:rsidRPr="00896619">
        <w:rPr>
          <w:vertAlign w:val="superscript"/>
        </w:rPr>
        <w:t>st</w:t>
      </w:r>
      <w:r w:rsidR="00896619">
        <w:t xml:space="preserve"> </w:t>
      </w:r>
      <w:r>
        <w:t xml:space="preserve"> April</w:t>
      </w:r>
      <w:proofErr w:type="gramEnd"/>
      <w:r>
        <w:t xml:space="preserve"> </w:t>
      </w:r>
      <w:r w:rsidR="00896619">
        <w:t>to 31</w:t>
      </w:r>
      <w:r w:rsidR="00896619" w:rsidRPr="00896619">
        <w:rPr>
          <w:vertAlign w:val="superscript"/>
        </w:rPr>
        <w:t>st</w:t>
      </w:r>
      <w:r w:rsidR="00896619">
        <w:t xml:space="preserve"> March </w:t>
      </w:r>
      <w:r>
        <w:t xml:space="preserve">the following year) reducing thereafter to 25p per mile. </w:t>
      </w:r>
    </w:p>
    <w:p w14:paraId="24D5C4B1" w14:textId="77777777" w:rsidR="004E5A96" w:rsidRDefault="007F02DD">
      <w:pPr>
        <w:ind w:left="-5" w:right="1203"/>
      </w:pPr>
      <w:r>
        <w:t>Member</w:t>
      </w:r>
      <w:r w:rsidR="00092523">
        <w:t xml:space="preserve">s are entitled to claim mileage when using their own transport for travelling on </w:t>
      </w:r>
      <w:r w:rsidR="00A9460A">
        <w:t>CAIPE</w:t>
      </w:r>
      <w:r w:rsidR="00092523">
        <w:t xml:space="preserve"> business. A mileage allowance will only be paid </w:t>
      </w:r>
      <w:proofErr w:type="gramStart"/>
      <w:r w:rsidR="00092523">
        <w:t>if:-</w:t>
      </w:r>
      <w:proofErr w:type="gramEnd"/>
      <w:r w:rsidR="00092523">
        <w:t xml:space="preserve"> </w:t>
      </w:r>
    </w:p>
    <w:p w14:paraId="37E77472" w14:textId="77777777" w:rsidR="004E5A96" w:rsidRDefault="00092523">
      <w:pPr>
        <w:spacing w:after="25" w:line="259" w:lineRule="auto"/>
        <w:ind w:left="720" w:right="0" w:firstLine="0"/>
      </w:pPr>
      <w:r>
        <w:t xml:space="preserve"> </w:t>
      </w:r>
    </w:p>
    <w:p w14:paraId="456B1174" w14:textId="77777777" w:rsidR="004E5A96" w:rsidRDefault="00092523">
      <w:pPr>
        <w:numPr>
          <w:ilvl w:val="0"/>
          <w:numId w:val="9"/>
        </w:numPr>
        <w:ind w:right="1203" w:hanging="360"/>
      </w:pPr>
      <w:r>
        <w:t>their personal car insurance includes business travel and</w:t>
      </w:r>
      <w:r w:rsidR="00D95FDE">
        <w:t xml:space="preserve">, if </w:t>
      </w:r>
      <w:proofErr w:type="gramStart"/>
      <w:r w:rsidR="00D95FDE">
        <w:t>necessary</w:t>
      </w:r>
      <w:proofErr w:type="gramEnd"/>
      <w:r>
        <w:t xml:space="preserve"> business passengers, </w:t>
      </w:r>
    </w:p>
    <w:p w14:paraId="37897964" w14:textId="77777777" w:rsidR="004E5A96" w:rsidRDefault="00092523">
      <w:pPr>
        <w:numPr>
          <w:ilvl w:val="0"/>
          <w:numId w:val="9"/>
        </w:numPr>
        <w:ind w:right="1203" w:hanging="360"/>
      </w:pPr>
      <w:r>
        <w:t xml:space="preserve">public transport was impractical because of timing or infrequency, </w:t>
      </w:r>
    </w:p>
    <w:p w14:paraId="3002BA89" w14:textId="77777777" w:rsidR="004E5A96" w:rsidRDefault="00092523">
      <w:pPr>
        <w:numPr>
          <w:ilvl w:val="0"/>
          <w:numId w:val="9"/>
        </w:numPr>
        <w:ind w:right="1203" w:hanging="360"/>
      </w:pPr>
      <w:r>
        <w:t xml:space="preserve">heavy or special equipment was being transported  </w:t>
      </w:r>
    </w:p>
    <w:p w14:paraId="73BADF00" w14:textId="77777777" w:rsidR="004E5A96" w:rsidRDefault="00092523">
      <w:pPr>
        <w:numPr>
          <w:ilvl w:val="0"/>
          <w:numId w:val="9"/>
        </w:numPr>
        <w:ind w:right="1203" w:hanging="360"/>
      </w:pPr>
      <w:r>
        <w:t xml:space="preserve">the number of </w:t>
      </w:r>
      <w:r w:rsidR="00EA458F">
        <w:t>members</w:t>
      </w:r>
      <w:r>
        <w:t xml:space="preserve"> travelling by car made it economic</w:t>
      </w:r>
      <w:r w:rsidR="00D95FDE">
        <w:t>al</w:t>
      </w:r>
    </w:p>
    <w:p w14:paraId="6309FCE8" w14:textId="77777777" w:rsidR="004E5A96" w:rsidRDefault="00092523">
      <w:pPr>
        <w:numPr>
          <w:ilvl w:val="0"/>
          <w:numId w:val="9"/>
        </w:numPr>
        <w:ind w:right="1203" w:hanging="360"/>
      </w:pPr>
      <w:r>
        <w:t>Where it can be demonstrated that there was a significant saving</w:t>
      </w:r>
      <w:r w:rsidR="00EA458F">
        <w:t xml:space="preserve"> </w:t>
      </w:r>
      <w:r w:rsidR="00912BD4">
        <w:t>member’s</w:t>
      </w:r>
      <w:r w:rsidR="00EA458F">
        <w:t xml:space="preserve"> </w:t>
      </w:r>
      <w:r>
        <w:t xml:space="preserve">time </w:t>
      </w:r>
      <w:proofErr w:type="gramStart"/>
      <w:r>
        <w:t>by the use of</w:t>
      </w:r>
      <w:proofErr w:type="gramEnd"/>
      <w:r>
        <w:t xml:space="preserve"> the car, and the reason is stated on the claim. </w:t>
      </w:r>
    </w:p>
    <w:p w14:paraId="11383E81" w14:textId="77777777" w:rsidR="004E5A96" w:rsidRDefault="00092523">
      <w:pPr>
        <w:spacing w:line="259" w:lineRule="auto"/>
        <w:ind w:left="720" w:right="0" w:firstLine="0"/>
      </w:pPr>
      <w:r>
        <w:t xml:space="preserve"> </w:t>
      </w:r>
    </w:p>
    <w:p w14:paraId="35C295C2" w14:textId="77777777" w:rsidR="004E5A96" w:rsidRDefault="00092523">
      <w:pPr>
        <w:ind w:left="-5" w:right="1203"/>
      </w:pPr>
      <w:r>
        <w:t>Mileage should reflect the actual mileage driven using the most direct route.</w:t>
      </w:r>
      <w:r>
        <w:rPr>
          <w:sz w:val="23"/>
        </w:rPr>
        <w:t xml:space="preserve"> </w:t>
      </w:r>
      <w:r>
        <w:t xml:space="preserve">No income tax liability should arise on those claiming mileage whilst using private cars for business journeys as the rates paid by </w:t>
      </w:r>
      <w:r w:rsidR="002C10B5">
        <w:t>CAIPE</w:t>
      </w:r>
      <w:r>
        <w:t xml:space="preserve"> are within HMRC guidelines. </w:t>
      </w:r>
    </w:p>
    <w:p w14:paraId="04F8047A" w14:textId="77777777" w:rsidR="004E5A96" w:rsidRDefault="00092523">
      <w:pPr>
        <w:spacing w:after="0" w:line="259" w:lineRule="auto"/>
        <w:ind w:left="0" w:right="0" w:firstLine="0"/>
      </w:pPr>
      <w:r>
        <w:t xml:space="preserve"> </w:t>
      </w:r>
    </w:p>
    <w:p w14:paraId="39D07D5C" w14:textId="77777777" w:rsidR="004E5A96" w:rsidRDefault="00092523">
      <w:pPr>
        <w:ind w:left="-5" w:right="1203"/>
      </w:pPr>
      <w:r>
        <w:t xml:space="preserve">Mileage reimbursement covers fuel, maintenance/repairs, insurance, transportation and operating costs. These will not be reimbursed separately. Full details of the journey, including date, reason for journey, starting points and destinations, should be shown in the appropriate section of the expense claim. </w:t>
      </w:r>
    </w:p>
    <w:p w14:paraId="0E65FF60" w14:textId="77777777" w:rsidR="004E5A96" w:rsidRDefault="00092523">
      <w:pPr>
        <w:spacing w:after="0" w:line="259" w:lineRule="auto"/>
        <w:ind w:left="0" w:right="0" w:firstLine="0"/>
      </w:pPr>
      <w:r>
        <w:t xml:space="preserve"> </w:t>
      </w:r>
    </w:p>
    <w:p w14:paraId="7A02CE41" w14:textId="77777777" w:rsidR="004E5A96" w:rsidRDefault="00092523">
      <w:pPr>
        <w:ind w:left="-5" w:right="1203"/>
      </w:pPr>
      <w:r>
        <w:t xml:space="preserve">If a </w:t>
      </w:r>
      <w:proofErr w:type="gramStart"/>
      <w:r w:rsidR="007D167D">
        <w:t>members</w:t>
      </w:r>
      <w:proofErr w:type="gramEnd"/>
      <w:r>
        <w:t xml:space="preserve"> carr</w:t>
      </w:r>
      <w:r w:rsidR="00506A45">
        <w:t>y</w:t>
      </w:r>
      <w:r>
        <w:t xml:space="preserve"> any other </w:t>
      </w:r>
      <w:r w:rsidR="007D167D">
        <w:t>members</w:t>
      </w:r>
      <w:r>
        <w:t xml:space="preserve"> in their own car or van on business travel</w:t>
      </w:r>
      <w:r w:rsidR="000B31E9">
        <w:t>, members</w:t>
      </w:r>
      <w:r>
        <w:t xml:space="preserve"> can claim 5p per passenger per business mile. The passengers must be </w:t>
      </w:r>
      <w:r w:rsidR="007D167D">
        <w:t>member</w:t>
      </w:r>
      <w:r>
        <w:t xml:space="preserve">s of </w:t>
      </w:r>
      <w:proofErr w:type="gramStart"/>
      <w:r w:rsidR="002C10B5">
        <w:t>CAIPE</w:t>
      </w:r>
      <w:proofErr w:type="gramEnd"/>
      <w:r>
        <w:t xml:space="preserve"> and they must also be travelling on business journeys. </w:t>
      </w:r>
    </w:p>
    <w:p w14:paraId="58AF7F49" w14:textId="77777777" w:rsidR="004E5A96" w:rsidRDefault="00092523" w:rsidP="006B4095">
      <w:pPr>
        <w:spacing w:after="0" w:line="259" w:lineRule="auto"/>
        <w:ind w:left="0" w:right="0" w:firstLine="0"/>
      </w:pPr>
      <w:r>
        <w:t xml:space="preserve"> </w:t>
      </w:r>
    </w:p>
    <w:p w14:paraId="44F1F904" w14:textId="77777777" w:rsidR="004E5A96" w:rsidRDefault="000B31E9">
      <w:pPr>
        <w:pStyle w:val="Heading1"/>
        <w:ind w:left="355"/>
      </w:pPr>
      <w:r>
        <w:lastRenderedPageBreak/>
        <w:t>f</w:t>
      </w:r>
      <w:r w:rsidR="00092523">
        <w:t>)</w:t>
      </w:r>
      <w:r w:rsidR="00092523">
        <w:rPr>
          <w:rFonts w:ascii="Arial" w:eastAsia="Arial" w:hAnsi="Arial" w:cs="Arial"/>
        </w:rPr>
        <w:t xml:space="preserve"> </w:t>
      </w:r>
      <w:r w:rsidR="00092523">
        <w:t xml:space="preserve">Privately owned </w:t>
      </w:r>
      <w:proofErr w:type="gramStart"/>
      <w:r w:rsidR="00092523">
        <w:t>motor cycle</w:t>
      </w:r>
      <w:proofErr w:type="gramEnd"/>
      <w:r w:rsidR="00092523">
        <w:t xml:space="preserve"> travel  </w:t>
      </w:r>
    </w:p>
    <w:p w14:paraId="11EAE081" w14:textId="77777777" w:rsidR="004E5A96" w:rsidRDefault="00092523">
      <w:pPr>
        <w:spacing w:after="0" w:line="259" w:lineRule="auto"/>
        <w:ind w:left="720" w:right="0" w:firstLine="0"/>
      </w:pPr>
      <w:r>
        <w:rPr>
          <w:b/>
        </w:rPr>
        <w:t xml:space="preserve"> </w:t>
      </w:r>
    </w:p>
    <w:p w14:paraId="7AB3645D" w14:textId="77777777" w:rsidR="004E5A96" w:rsidRDefault="00092523">
      <w:pPr>
        <w:ind w:left="-5" w:right="1203"/>
      </w:pPr>
      <w:r>
        <w:t xml:space="preserve">The current mileage allowance rate paid by </w:t>
      </w:r>
      <w:r w:rsidR="002C10B5">
        <w:t>CAIPE</w:t>
      </w:r>
      <w:r>
        <w:t xml:space="preserve"> is 24p per mile. Mileage reimbursement covers fuel, maintenance/repairs, insurance, transportation and operating costs. These will not be reimbursed separately.</w:t>
      </w:r>
      <w:r>
        <w:rPr>
          <w:sz w:val="23"/>
        </w:rPr>
        <w:t xml:space="preserve"> </w:t>
      </w:r>
      <w:r>
        <w:t xml:space="preserve">Full details of the journey, including date, reason for journey, starting points and destinations, should be shown in the claim. </w:t>
      </w:r>
    </w:p>
    <w:p w14:paraId="4F1E4A22" w14:textId="77777777" w:rsidR="004E5A96" w:rsidRDefault="007F02DD">
      <w:pPr>
        <w:ind w:left="-5" w:right="1203"/>
      </w:pPr>
      <w:r>
        <w:t>Member</w:t>
      </w:r>
      <w:r w:rsidR="00092523">
        <w:t xml:space="preserve">s who use their own private </w:t>
      </w:r>
      <w:proofErr w:type="gramStart"/>
      <w:r w:rsidR="00092523">
        <w:t>motor cycles</w:t>
      </w:r>
      <w:proofErr w:type="gramEnd"/>
      <w:r w:rsidR="00092523">
        <w:t xml:space="preserve"> for business use must ensure that they hold a valid driving license for the vehicle and are sufficiently insured to permit their vehicle to be used on </w:t>
      </w:r>
      <w:r w:rsidR="00A9460A">
        <w:t xml:space="preserve">CAIPE </w:t>
      </w:r>
      <w:r w:rsidR="00092523">
        <w:t xml:space="preserve">business. It is the driver’s responsibility to ensure that the </w:t>
      </w:r>
      <w:proofErr w:type="gramStart"/>
      <w:r w:rsidR="00092523">
        <w:t>motor cycle</w:t>
      </w:r>
      <w:proofErr w:type="gramEnd"/>
      <w:r w:rsidR="00092523">
        <w:t xml:space="preserve"> is roadworthy. </w:t>
      </w:r>
    </w:p>
    <w:p w14:paraId="580EC80D" w14:textId="77777777" w:rsidR="004E5A96" w:rsidRDefault="002C10B5">
      <w:pPr>
        <w:ind w:left="-5" w:right="1914"/>
      </w:pPr>
      <w:r>
        <w:t>CAIPE</w:t>
      </w:r>
      <w:r w:rsidR="00092523">
        <w:t xml:space="preserve"> will not accept liability for any consequences arising from failure to do so. </w:t>
      </w:r>
      <w:r>
        <w:t>CAIPE</w:t>
      </w:r>
      <w:r w:rsidR="00092523">
        <w:t xml:space="preserve"> reserves the right to request copies of insurance certificates. </w:t>
      </w:r>
    </w:p>
    <w:p w14:paraId="4A1D826C" w14:textId="77777777" w:rsidR="004E5A96" w:rsidRDefault="00092523" w:rsidP="00906250">
      <w:pPr>
        <w:spacing w:after="0" w:line="259" w:lineRule="auto"/>
        <w:ind w:left="0" w:right="0" w:firstLine="0"/>
      </w:pPr>
      <w:r>
        <w:t xml:space="preserve"> </w:t>
      </w:r>
    </w:p>
    <w:p w14:paraId="6921520F" w14:textId="77777777" w:rsidR="004E5A96" w:rsidRDefault="00092523">
      <w:pPr>
        <w:pStyle w:val="Heading1"/>
        <w:tabs>
          <w:tab w:val="center" w:pos="415"/>
          <w:tab w:val="center" w:pos="1703"/>
        </w:tabs>
        <w:ind w:left="0" w:firstLine="0"/>
      </w:pPr>
      <w:r>
        <w:rPr>
          <w:b w:val="0"/>
          <w:sz w:val="22"/>
        </w:rPr>
        <w:tab/>
      </w:r>
      <w:r w:rsidR="000B31E9">
        <w:t>g</w:t>
      </w:r>
      <w:r>
        <w:t>)</w:t>
      </w:r>
      <w:r>
        <w:rPr>
          <w:rFonts w:ascii="Arial" w:eastAsia="Arial" w:hAnsi="Arial" w:cs="Arial"/>
        </w:rPr>
        <w:t xml:space="preserve"> </w:t>
      </w:r>
      <w:r>
        <w:rPr>
          <w:rFonts w:ascii="Arial" w:eastAsia="Arial" w:hAnsi="Arial" w:cs="Arial"/>
        </w:rPr>
        <w:tab/>
      </w:r>
      <w:r>
        <w:t xml:space="preserve">Privately owned Bicycle  </w:t>
      </w:r>
    </w:p>
    <w:p w14:paraId="3E55E7B6" w14:textId="77777777" w:rsidR="004E5A96" w:rsidRDefault="00092523">
      <w:pPr>
        <w:spacing w:after="0" w:line="259" w:lineRule="auto"/>
        <w:ind w:left="720" w:right="0" w:firstLine="0"/>
      </w:pPr>
      <w:r>
        <w:rPr>
          <w:b/>
        </w:rPr>
        <w:t xml:space="preserve"> </w:t>
      </w:r>
    </w:p>
    <w:p w14:paraId="00A6F7EE" w14:textId="77777777" w:rsidR="004E5A96" w:rsidRDefault="00092523">
      <w:pPr>
        <w:ind w:left="-5" w:right="1203"/>
      </w:pPr>
      <w:r>
        <w:t xml:space="preserve">The current mileage allowance rate paid by </w:t>
      </w:r>
      <w:r w:rsidR="002C10B5">
        <w:t>CAIPE</w:t>
      </w:r>
      <w:r>
        <w:t xml:space="preserve"> is 20p per mile. Full details of the journey, including date, reason for journey, starting points and destinations, should be shown in the appropriate section of the expense claim.</w:t>
      </w:r>
      <w:r>
        <w:rPr>
          <w:sz w:val="23"/>
        </w:rPr>
        <w:t xml:space="preserve"> </w:t>
      </w:r>
      <w:r>
        <w:t xml:space="preserve">It is the cyclist’s responsibility to ensure that the bicycle is roadworthy. </w:t>
      </w:r>
      <w:r w:rsidR="002C10B5">
        <w:t>CAIPE</w:t>
      </w:r>
      <w:r>
        <w:t xml:space="preserve"> will not accept liability for any consequences arising from failure to do so.  </w:t>
      </w:r>
    </w:p>
    <w:p w14:paraId="20820B87" w14:textId="77777777" w:rsidR="004E5A96" w:rsidRDefault="004E5A96">
      <w:pPr>
        <w:spacing w:after="12" w:line="259" w:lineRule="auto"/>
        <w:ind w:left="0" w:right="0" w:firstLine="0"/>
      </w:pPr>
    </w:p>
    <w:p w14:paraId="3800F803" w14:textId="77777777" w:rsidR="004E5A96" w:rsidRDefault="000B31E9">
      <w:pPr>
        <w:pStyle w:val="Heading1"/>
        <w:ind w:left="355"/>
      </w:pPr>
      <w:r>
        <w:t>h</w:t>
      </w:r>
      <w:r w:rsidR="00092523">
        <w:t>)</w:t>
      </w:r>
      <w:r w:rsidR="00092523">
        <w:rPr>
          <w:rFonts w:ascii="Arial" w:eastAsia="Arial" w:hAnsi="Arial" w:cs="Arial"/>
        </w:rPr>
        <w:t xml:space="preserve"> </w:t>
      </w:r>
      <w:r w:rsidR="00092523">
        <w:t xml:space="preserve">Bus/Coach/Underground/Ferry </w:t>
      </w:r>
    </w:p>
    <w:p w14:paraId="18375263" w14:textId="77777777" w:rsidR="004E5A96" w:rsidRDefault="00092523">
      <w:pPr>
        <w:spacing w:after="0" w:line="259" w:lineRule="auto"/>
        <w:ind w:left="0" w:right="0" w:firstLine="0"/>
      </w:pPr>
      <w:r>
        <w:rPr>
          <w:b/>
        </w:rPr>
        <w:t xml:space="preserve"> </w:t>
      </w:r>
    </w:p>
    <w:p w14:paraId="1D60601B" w14:textId="77777777" w:rsidR="003B262B" w:rsidRDefault="00092523" w:rsidP="003B262B">
      <w:pPr>
        <w:ind w:left="-5" w:right="1203"/>
      </w:pPr>
      <w:r>
        <w:t xml:space="preserve">Bus, Coach, Underground and Ferry costs incurred whilst travelling on </w:t>
      </w:r>
      <w:r w:rsidR="00FE3181">
        <w:t>CAIPE</w:t>
      </w:r>
      <w:r>
        <w:t xml:space="preserve"> business will be reimbursed on the submission of supporting receipts. Frequent travellers to and from London can claim cost of their Oyster card where it is demonstrably more cost effective than paying for several single journey tickets. </w:t>
      </w:r>
    </w:p>
    <w:p w14:paraId="46DB651E" w14:textId="4D05D923" w:rsidR="004E5A96" w:rsidRDefault="00092523" w:rsidP="000E39D1">
      <w:pPr>
        <w:ind w:left="-5" w:right="1203"/>
      </w:pPr>
      <w:r>
        <w:t xml:space="preserve">  </w:t>
      </w:r>
    </w:p>
    <w:p w14:paraId="69C31713" w14:textId="77777777" w:rsidR="004E5A96" w:rsidRDefault="000B31E9">
      <w:pPr>
        <w:pStyle w:val="Heading1"/>
        <w:ind w:left="355"/>
      </w:pPr>
      <w:proofErr w:type="spellStart"/>
      <w:r>
        <w:t>i</w:t>
      </w:r>
      <w:proofErr w:type="spellEnd"/>
      <w:r w:rsidR="00092523">
        <w:t>)</w:t>
      </w:r>
      <w:r w:rsidR="00092523">
        <w:rPr>
          <w:rFonts w:ascii="Arial" w:eastAsia="Arial" w:hAnsi="Arial" w:cs="Arial"/>
        </w:rPr>
        <w:t xml:space="preserve"> </w:t>
      </w:r>
      <w:r w:rsidR="00092523">
        <w:t xml:space="preserve">Parking charges and other costs  </w:t>
      </w:r>
    </w:p>
    <w:p w14:paraId="7C59124F" w14:textId="77777777" w:rsidR="004E5A96" w:rsidRDefault="00092523">
      <w:pPr>
        <w:spacing w:after="0" w:line="259" w:lineRule="auto"/>
        <w:ind w:left="0" w:right="0" w:firstLine="0"/>
      </w:pPr>
      <w:r>
        <w:rPr>
          <w:b/>
        </w:rPr>
        <w:t xml:space="preserve"> </w:t>
      </w:r>
    </w:p>
    <w:p w14:paraId="00205BD0" w14:textId="77777777" w:rsidR="004E5A96" w:rsidRDefault="00092523">
      <w:pPr>
        <w:ind w:left="-5" w:right="1203"/>
      </w:pPr>
      <w:r>
        <w:t xml:space="preserve">Parking costs and tolls incurred whilst travelling on </w:t>
      </w:r>
      <w:r w:rsidR="00FE3181">
        <w:t>CAIPE</w:t>
      </w:r>
      <w:r>
        <w:t xml:space="preserve"> business can be reimbursed on the submission of supporting receipts. It is recognised that receipts for parking tolls are not always obtainable. </w:t>
      </w:r>
      <w:r w:rsidR="002C10B5">
        <w:t>CAIPE</w:t>
      </w:r>
      <w:r>
        <w:t xml:space="preserve"> will not reimburse parking fines or other fines incurred by </w:t>
      </w:r>
      <w:r w:rsidR="00912BD4">
        <w:t>m</w:t>
      </w:r>
      <w:r w:rsidR="007F02DD">
        <w:t>ember</w:t>
      </w:r>
      <w:r>
        <w:t>s whilst on</w:t>
      </w:r>
      <w:r w:rsidR="00A9460A">
        <w:t xml:space="preserve"> CAIPE</w:t>
      </w:r>
      <w:r>
        <w:t xml:space="preserve"> business, nor will it reimburse car parking charges for a </w:t>
      </w:r>
      <w:proofErr w:type="gramStart"/>
      <w:r>
        <w:t>member</w:t>
      </w:r>
      <w:r w:rsidR="00EA458F">
        <w:t>s</w:t>
      </w:r>
      <w:proofErr w:type="gramEnd"/>
      <w:r w:rsidR="00EA458F">
        <w:t xml:space="preserve"> </w:t>
      </w:r>
      <w:r>
        <w:t xml:space="preserve">at their normal workplace. </w:t>
      </w:r>
    </w:p>
    <w:p w14:paraId="746ED875" w14:textId="4FEC2AF5" w:rsidR="004E5A96" w:rsidRDefault="00092523">
      <w:pPr>
        <w:spacing w:after="13" w:line="259" w:lineRule="auto"/>
        <w:ind w:left="0" w:right="0" w:firstLine="0"/>
      </w:pPr>
      <w:r>
        <w:t xml:space="preserve"> </w:t>
      </w:r>
    </w:p>
    <w:p w14:paraId="5B72EC8D" w14:textId="77777777" w:rsidR="004E5A96" w:rsidRDefault="000B31E9">
      <w:pPr>
        <w:pStyle w:val="Heading1"/>
        <w:ind w:left="355"/>
      </w:pPr>
      <w:r>
        <w:rPr>
          <w:b w:val="0"/>
        </w:rPr>
        <w:t>j</w:t>
      </w:r>
      <w:r w:rsidR="00092523">
        <w:rPr>
          <w:b w:val="0"/>
        </w:rPr>
        <w:t>)</w:t>
      </w:r>
      <w:r w:rsidR="00092523">
        <w:rPr>
          <w:rFonts w:ascii="Arial" w:eastAsia="Arial" w:hAnsi="Arial" w:cs="Arial"/>
          <w:b w:val="0"/>
        </w:rPr>
        <w:t xml:space="preserve"> </w:t>
      </w:r>
      <w:r w:rsidR="00092523">
        <w:t>Travel with Spouse/Partner/Family</w:t>
      </w:r>
      <w:r w:rsidR="00092523">
        <w:rPr>
          <w:b w:val="0"/>
        </w:rPr>
        <w:t xml:space="preserve"> </w:t>
      </w:r>
    </w:p>
    <w:p w14:paraId="62E9C299" w14:textId="77777777" w:rsidR="004E5A96" w:rsidRDefault="00092523">
      <w:pPr>
        <w:spacing w:after="0" w:line="259" w:lineRule="auto"/>
        <w:ind w:left="720" w:right="0" w:firstLine="0"/>
      </w:pPr>
      <w:r>
        <w:t xml:space="preserve"> </w:t>
      </w:r>
    </w:p>
    <w:p w14:paraId="3CDB5E92" w14:textId="77777777" w:rsidR="004E5A96" w:rsidRDefault="00092523">
      <w:pPr>
        <w:spacing w:after="38"/>
        <w:ind w:left="-5" w:right="1203"/>
      </w:pPr>
      <w:r>
        <w:t xml:space="preserve">Where the </w:t>
      </w:r>
      <w:r w:rsidR="007F02DD">
        <w:t>member</w:t>
      </w:r>
      <w:r>
        <w:t xml:space="preserve"> is accompanied by a Spouse/Partner or other non-</w:t>
      </w:r>
      <w:r w:rsidR="00FE3181">
        <w:t>CAIPE</w:t>
      </w:r>
      <w:r>
        <w:t xml:space="preserve"> connected persons, the </w:t>
      </w:r>
      <w:r w:rsidR="00912BD4">
        <w:t>m</w:t>
      </w:r>
      <w:r w:rsidR="007F02DD">
        <w:t>ember</w:t>
      </w:r>
      <w:r>
        <w:t xml:space="preserve"> must only claim the appropriate share of each item of expenditure, consistent with that which would have been incurred if travelling unaccompanied.  Costs incurred on behalf of a</w:t>
      </w:r>
      <w:r w:rsidR="00B67C98">
        <w:t xml:space="preserve"> CAIPE B</w:t>
      </w:r>
      <w:r w:rsidR="00FE3181">
        <w:t>oard member</w:t>
      </w:r>
      <w:r>
        <w:t xml:space="preserve">’s spouse or partner will not normally be reimbursed. Consideration of reimbursing expenses incurred on behalf of a spouse/partner will only be reimbursed </w:t>
      </w:r>
      <w:proofErr w:type="gramStart"/>
      <w:r>
        <w:t>if:-</w:t>
      </w:r>
      <w:proofErr w:type="gramEnd"/>
      <w:r>
        <w:t xml:space="preserve"> </w:t>
      </w:r>
    </w:p>
    <w:p w14:paraId="46C7CB99" w14:textId="77777777" w:rsidR="004E5A96" w:rsidRDefault="00092523">
      <w:pPr>
        <w:numPr>
          <w:ilvl w:val="0"/>
          <w:numId w:val="10"/>
        </w:numPr>
        <w:spacing w:after="37"/>
        <w:ind w:right="1203" w:hanging="360"/>
      </w:pPr>
      <w:r>
        <w:t>The presence of a spouse/partner is essential to ensure a successful outcome to the business trip</w:t>
      </w:r>
      <w:r w:rsidR="00912BD4">
        <w:t>.</w:t>
      </w:r>
      <w:r>
        <w:t xml:space="preserve"> </w:t>
      </w:r>
    </w:p>
    <w:p w14:paraId="508BC196" w14:textId="77777777" w:rsidR="004E5A96" w:rsidRDefault="004E5A96" w:rsidP="00600800">
      <w:pPr>
        <w:spacing w:after="0" w:line="259" w:lineRule="auto"/>
        <w:ind w:left="0" w:right="0" w:firstLine="0"/>
      </w:pPr>
    </w:p>
    <w:p w14:paraId="1C8E6E7D" w14:textId="77777777" w:rsidR="004E5A96" w:rsidRDefault="000B31E9">
      <w:pPr>
        <w:pStyle w:val="Heading1"/>
        <w:ind w:left="355"/>
      </w:pPr>
      <w:r>
        <w:t>k</w:t>
      </w:r>
      <w:r w:rsidR="00092523">
        <w:t>)</w:t>
      </w:r>
      <w:r w:rsidR="00092523">
        <w:rPr>
          <w:rFonts w:ascii="Arial" w:eastAsia="Arial" w:hAnsi="Arial" w:cs="Arial"/>
        </w:rPr>
        <w:t xml:space="preserve"> </w:t>
      </w:r>
      <w:r w:rsidR="00092523">
        <w:t xml:space="preserve">Taxis </w:t>
      </w:r>
    </w:p>
    <w:p w14:paraId="1F316078" w14:textId="77777777" w:rsidR="004E5A96" w:rsidRDefault="00092523">
      <w:pPr>
        <w:spacing w:after="0" w:line="259" w:lineRule="auto"/>
        <w:ind w:left="0" w:right="0" w:firstLine="0"/>
      </w:pPr>
      <w:r>
        <w:rPr>
          <w:b/>
        </w:rPr>
        <w:t xml:space="preserve"> </w:t>
      </w:r>
    </w:p>
    <w:p w14:paraId="444E91C4" w14:textId="77777777" w:rsidR="004E5A96" w:rsidRDefault="00092523">
      <w:pPr>
        <w:ind w:left="-5" w:right="1203"/>
      </w:pPr>
      <w:r>
        <w:t xml:space="preserve"> </w:t>
      </w:r>
      <w:r w:rsidR="007F02DD">
        <w:t>Members</w:t>
      </w:r>
      <w:r>
        <w:t xml:space="preserve"> may claim reimbursement of the cost of a taxi or private hire vehicle fares (of a standard nature) when it would not be reasonable to take a connecting journey via public transport. Taxis can be booked in advance through the approved supplier for this purpose. Taxis may be used for journeys: </w:t>
      </w:r>
    </w:p>
    <w:p w14:paraId="153AF28F" w14:textId="77777777" w:rsidR="004E5A96" w:rsidRDefault="00092523">
      <w:pPr>
        <w:spacing w:after="25" w:line="259" w:lineRule="auto"/>
        <w:ind w:left="720" w:right="0" w:firstLine="0"/>
      </w:pPr>
      <w:r>
        <w:t xml:space="preserve"> </w:t>
      </w:r>
    </w:p>
    <w:p w14:paraId="11781013" w14:textId="77777777" w:rsidR="004E5A96" w:rsidRDefault="00092523">
      <w:pPr>
        <w:numPr>
          <w:ilvl w:val="0"/>
          <w:numId w:val="11"/>
        </w:numPr>
        <w:ind w:right="1203" w:hanging="360"/>
      </w:pPr>
      <w:r>
        <w:t xml:space="preserve">where no other suitable transport is readily available  </w:t>
      </w:r>
    </w:p>
    <w:p w14:paraId="460D5E40" w14:textId="77777777" w:rsidR="004E5A96" w:rsidRDefault="00092523">
      <w:pPr>
        <w:numPr>
          <w:ilvl w:val="0"/>
          <w:numId w:val="11"/>
        </w:numPr>
        <w:ind w:right="1203" w:hanging="360"/>
      </w:pPr>
      <w:r>
        <w:lastRenderedPageBreak/>
        <w:t xml:space="preserve">when heavy or bulky equipment is being transported </w:t>
      </w:r>
    </w:p>
    <w:p w14:paraId="09E5A3AE" w14:textId="77777777" w:rsidR="004E5A96" w:rsidRDefault="00092523">
      <w:pPr>
        <w:numPr>
          <w:ilvl w:val="0"/>
          <w:numId w:val="11"/>
        </w:numPr>
        <w:ind w:right="1203" w:hanging="360"/>
      </w:pPr>
      <w:r>
        <w:t xml:space="preserve">where the saving of time is of paramount importance </w:t>
      </w:r>
    </w:p>
    <w:p w14:paraId="49C5094D" w14:textId="77777777" w:rsidR="004E5A96" w:rsidRDefault="00092523">
      <w:pPr>
        <w:numPr>
          <w:ilvl w:val="0"/>
          <w:numId w:val="11"/>
        </w:numPr>
        <w:ind w:right="1203" w:hanging="360"/>
      </w:pPr>
      <w:r>
        <w:t xml:space="preserve">where an individual has difficulty because of restricted mobility or other disability </w:t>
      </w:r>
    </w:p>
    <w:p w14:paraId="2702A691" w14:textId="77777777" w:rsidR="004E5A96" w:rsidRDefault="00092523">
      <w:pPr>
        <w:numPr>
          <w:ilvl w:val="0"/>
          <w:numId w:val="11"/>
        </w:numPr>
        <w:ind w:right="1203" w:hanging="360"/>
      </w:pPr>
      <w:r>
        <w:t xml:space="preserve">Where public transport is unavailable e.g. either early in the morning or late in the evening or where no service is available. </w:t>
      </w:r>
    </w:p>
    <w:p w14:paraId="2BBCC91E" w14:textId="77777777" w:rsidR="00D05FA3" w:rsidRDefault="00D05FA3" w:rsidP="005C3C43">
      <w:pPr>
        <w:ind w:left="-15" w:right="1203" w:firstLine="0"/>
      </w:pPr>
    </w:p>
    <w:p w14:paraId="46929371" w14:textId="77777777" w:rsidR="004E5A96" w:rsidRDefault="000B31E9">
      <w:pPr>
        <w:pStyle w:val="Heading1"/>
        <w:ind w:left="355"/>
      </w:pPr>
      <w:r>
        <w:t>l</w:t>
      </w:r>
      <w:r w:rsidR="00092523">
        <w:t>)</w:t>
      </w:r>
      <w:r w:rsidR="00092523">
        <w:rPr>
          <w:rFonts w:ascii="Arial" w:eastAsia="Arial" w:hAnsi="Arial" w:cs="Arial"/>
        </w:rPr>
        <w:t xml:space="preserve"> </w:t>
      </w:r>
      <w:r w:rsidR="00092523">
        <w:t xml:space="preserve">Passport and Visa fees </w:t>
      </w:r>
    </w:p>
    <w:p w14:paraId="002F2661" w14:textId="77777777" w:rsidR="004E5A96" w:rsidRDefault="00092523">
      <w:pPr>
        <w:spacing w:after="0" w:line="259" w:lineRule="auto"/>
        <w:ind w:left="0" w:right="0" w:firstLine="0"/>
      </w:pPr>
      <w:r>
        <w:rPr>
          <w:b/>
        </w:rPr>
        <w:t xml:space="preserve"> </w:t>
      </w:r>
    </w:p>
    <w:p w14:paraId="2BDFFFED" w14:textId="77777777" w:rsidR="00FE3181" w:rsidRDefault="007F02DD" w:rsidP="00600800">
      <w:pPr>
        <w:ind w:left="-5" w:right="1203"/>
      </w:pPr>
      <w:r>
        <w:t xml:space="preserve">Members </w:t>
      </w:r>
      <w:r w:rsidR="00092523">
        <w:t xml:space="preserve">who incur visa fees specifically for </w:t>
      </w:r>
      <w:r w:rsidR="00FE3181">
        <w:t>CAIPE</w:t>
      </w:r>
      <w:r w:rsidR="00092523">
        <w:t xml:space="preserve"> business travel, will be reimbursed for these costs. </w:t>
      </w:r>
    </w:p>
    <w:p w14:paraId="4B69F2C7" w14:textId="77777777" w:rsidR="004E5A96" w:rsidRDefault="004E5A96" w:rsidP="00600800">
      <w:pPr>
        <w:ind w:left="-5" w:right="1203"/>
      </w:pPr>
    </w:p>
    <w:p w14:paraId="49FC3325" w14:textId="77777777" w:rsidR="004E5A96" w:rsidRDefault="00092523">
      <w:pPr>
        <w:spacing w:after="40" w:line="259" w:lineRule="auto"/>
        <w:ind w:left="-29" w:right="0" w:firstLine="0"/>
      </w:pPr>
      <w:r>
        <w:rPr>
          <w:noProof/>
          <w:sz w:val="22"/>
        </w:rPr>
        <mc:AlternateContent>
          <mc:Choice Requires="wpg">
            <w:drawing>
              <wp:inline distT="0" distB="0" distL="0" distR="0" wp14:anchorId="0547CB81" wp14:editId="2E56C89D">
                <wp:extent cx="5077333" cy="9145"/>
                <wp:effectExtent l="0" t="0" r="0" b="0"/>
                <wp:docPr id="24592" name="Group 24592"/>
                <wp:cNvGraphicFramePr/>
                <a:graphic xmlns:a="http://schemas.openxmlformats.org/drawingml/2006/main">
                  <a:graphicData uri="http://schemas.microsoft.com/office/word/2010/wordprocessingGroup">
                    <wpg:wgp>
                      <wpg:cNvGrpSpPr/>
                      <wpg:grpSpPr>
                        <a:xfrm>
                          <a:off x="0" y="0"/>
                          <a:ext cx="5077333" cy="9145"/>
                          <a:chOff x="0" y="0"/>
                          <a:chExt cx="5077333" cy="9145"/>
                        </a:xfrm>
                      </wpg:grpSpPr>
                      <wps:wsp>
                        <wps:cNvPr id="27776" name="Shape 27776"/>
                        <wps:cNvSpPr/>
                        <wps:spPr>
                          <a:xfrm>
                            <a:off x="0" y="0"/>
                            <a:ext cx="5077333" cy="9145"/>
                          </a:xfrm>
                          <a:custGeom>
                            <a:avLst/>
                            <a:gdLst/>
                            <a:ahLst/>
                            <a:cxnLst/>
                            <a:rect l="0" t="0" r="0" b="0"/>
                            <a:pathLst>
                              <a:path w="5077333" h="9145">
                                <a:moveTo>
                                  <a:pt x="0" y="0"/>
                                </a:moveTo>
                                <a:lnTo>
                                  <a:pt x="5077333" y="0"/>
                                </a:lnTo>
                                <a:lnTo>
                                  <a:pt x="5077333"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31EE3B" id="Group 24592" o:spid="_x0000_s1026" style="width:399.8pt;height:.7pt;mso-position-horizontal-relative:char;mso-position-vertical-relative:line" coordsize="507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">
                <v:shape id="Shape 27776" o:spid="_x0000_s1027" style="position:absolute;width:50773;height:91;visibility:visible;mso-wrap-style:square;v-text-anchor:top" coordsize="5077333,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" path="m,l5077333,r,9145l,9145,,e" fillcolor="black" stroked="f" strokeweight="0">
                  <v:stroke miterlimit="83231f" joinstyle="miter"/>
                  <v:path arrowok="t" textboxrect="0,0,5077333,9145"/>
                </v:shape>
                <w10:anchorlock/>
              </v:group>
            </w:pict>
          </mc:Fallback>
        </mc:AlternateContent>
      </w:r>
    </w:p>
    <w:p w14:paraId="6B42F4F8" w14:textId="77777777" w:rsidR="004E5A96" w:rsidRDefault="00092523">
      <w:pPr>
        <w:spacing w:after="12" w:line="259" w:lineRule="auto"/>
        <w:ind w:left="0" w:right="0" w:firstLine="0"/>
      </w:pPr>
      <w:r>
        <w:t xml:space="preserve"> </w:t>
      </w:r>
    </w:p>
    <w:p w14:paraId="02BCC8D5" w14:textId="77777777" w:rsidR="004E5A96" w:rsidRDefault="00092523">
      <w:pPr>
        <w:pStyle w:val="Heading1"/>
      </w:pPr>
      <w:r>
        <w:t>8)</w:t>
      </w:r>
      <w:r>
        <w:rPr>
          <w:rFonts w:ascii="Arial" w:eastAsia="Arial" w:hAnsi="Arial" w:cs="Arial"/>
        </w:rPr>
        <w:t xml:space="preserve"> </w:t>
      </w:r>
      <w:r>
        <w:t xml:space="preserve">Accommodation </w:t>
      </w:r>
    </w:p>
    <w:p w14:paraId="1F7134E0" w14:textId="77777777" w:rsidR="004E5A96" w:rsidRDefault="00092523">
      <w:pPr>
        <w:spacing w:after="0" w:line="259" w:lineRule="auto"/>
        <w:ind w:left="360" w:right="0" w:firstLine="0"/>
      </w:pPr>
      <w:r>
        <w:rPr>
          <w:b/>
        </w:rPr>
        <w:t xml:space="preserve"> </w:t>
      </w:r>
    </w:p>
    <w:p w14:paraId="55063045" w14:textId="77777777" w:rsidR="004E5A96" w:rsidRDefault="00092523" w:rsidP="00600800">
      <w:pPr>
        <w:ind w:left="-15" w:right="1203" w:firstLine="0"/>
      </w:pPr>
      <w:r>
        <w:rPr>
          <w:sz w:val="23"/>
        </w:rPr>
        <w:t xml:space="preserve"> </w:t>
      </w:r>
      <w:r>
        <w:t xml:space="preserve">When travelling on </w:t>
      </w:r>
      <w:r w:rsidR="00A9460A">
        <w:t>CAIPE</w:t>
      </w:r>
      <w:r>
        <w:t xml:space="preserve"> business it is expected that </w:t>
      </w:r>
      <w:r w:rsidR="0002254C">
        <w:t>members</w:t>
      </w:r>
      <w:r>
        <w:t xml:space="preserve"> should obtain accommodation in a reasonable quality hotel. Guideline prices for a UK hotel are </w:t>
      </w:r>
      <w:r w:rsidR="009D4940">
        <w:t xml:space="preserve">currently </w:t>
      </w:r>
      <w:r w:rsidR="000B31E9">
        <w:t xml:space="preserve">up to </w:t>
      </w:r>
      <w:r>
        <w:t>£</w:t>
      </w:r>
      <w:r w:rsidR="0002254C">
        <w:t>200</w:t>
      </w:r>
      <w:r>
        <w:t xml:space="preserve"> per night in London </w:t>
      </w:r>
      <w:r w:rsidR="00896619">
        <w:t xml:space="preserve">or a major city </w:t>
      </w:r>
      <w:r>
        <w:t xml:space="preserve">and </w:t>
      </w:r>
      <w:r w:rsidR="000B31E9">
        <w:t xml:space="preserve">up to </w:t>
      </w:r>
      <w:r>
        <w:t xml:space="preserve">£105 per night in the rest of the UK. </w:t>
      </w:r>
      <w:r w:rsidR="002C10B5">
        <w:t>CAIPE</w:t>
      </w:r>
      <w:r>
        <w:t xml:space="preserve"> will bear the cost of the room and breakfast. Where other meals are not taken in the hotel, separate receipts should be obtained to support a claim for these costs as subsistence, as detailed at Section 9 below. </w:t>
      </w:r>
    </w:p>
    <w:p w14:paraId="6976AF11" w14:textId="77777777" w:rsidR="004E5A96" w:rsidRDefault="004E5A96">
      <w:pPr>
        <w:spacing w:after="0" w:line="259" w:lineRule="auto"/>
        <w:ind w:left="0" w:right="0" w:firstLine="0"/>
      </w:pPr>
    </w:p>
    <w:p w14:paraId="0926FD84" w14:textId="77777777" w:rsidR="004E5A96" w:rsidRDefault="00092523">
      <w:pPr>
        <w:ind w:left="-5" w:right="1203"/>
      </w:pPr>
      <w:r>
        <w:t xml:space="preserve">Where accommodation is arranged by </w:t>
      </w:r>
      <w:r w:rsidR="000B31E9">
        <w:t>CAIPE/conference</w:t>
      </w:r>
      <w:r>
        <w:t xml:space="preserve"> organisers the specified accommodation should be used. </w:t>
      </w:r>
    </w:p>
    <w:p w14:paraId="37D8585E" w14:textId="77777777" w:rsidR="004E5A96" w:rsidRDefault="00092523">
      <w:pPr>
        <w:spacing w:after="0" w:line="259" w:lineRule="auto"/>
        <w:ind w:left="0" w:right="0" w:firstLine="0"/>
      </w:pPr>
      <w:r>
        <w:t xml:space="preserve"> </w:t>
      </w:r>
    </w:p>
    <w:p w14:paraId="01C2D675" w14:textId="77777777" w:rsidR="004E5A96" w:rsidRDefault="00092523">
      <w:pPr>
        <w:ind w:left="-5" w:right="1203"/>
      </w:pPr>
      <w:r>
        <w:t xml:space="preserve">Items of a personal nature such as alcoholic mini-bar drinks, private telephone calls or video/movie hire will not be reimbursed by </w:t>
      </w:r>
      <w:r w:rsidR="002C10B5">
        <w:t>CAIPE</w:t>
      </w:r>
      <w:r>
        <w:t xml:space="preserve">. Where these items are included on a bill the costs should be deducted by the </w:t>
      </w:r>
      <w:r w:rsidR="007F02DD">
        <w:t>member</w:t>
      </w:r>
      <w:r>
        <w:t xml:space="preserve"> prior to the submission of the claim for reimbursement.</w:t>
      </w:r>
      <w:r>
        <w:rPr>
          <w:sz w:val="23"/>
        </w:rPr>
        <w:t xml:space="preserve"> </w:t>
      </w:r>
      <w:r w:rsidR="007F02DD">
        <w:t>Member</w:t>
      </w:r>
      <w:r>
        <w:t xml:space="preserve">s may claim internet costs when staying in hotels provided it is incurred for </w:t>
      </w:r>
      <w:r w:rsidR="00A9460A">
        <w:t>CAIPE</w:t>
      </w:r>
      <w:r>
        <w:t xml:space="preserve"> business. The reason for internet access should be detailed on the claim. </w:t>
      </w:r>
    </w:p>
    <w:p w14:paraId="2AAA04D9" w14:textId="77777777" w:rsidR="004E5A96" w:rsidRDefault="00092523">
      <w:pPr>
        <w:spacing w:after="0" w:line="259" w:lineRule="auto"/>
        <w:ind w:left="0" w:right="0" w:firstLine="0"/>
      </w:pPr>
      <w:r>
        <w:t xml:space="preserve"> </w:t>
      </w:r>
    </w:p>
    <w:p w14:paraId="31FF3319" w14:textId="77777777" w:rsidR="004E5A96" w:rsidRDefault="00092523">
      <w:pPr>
        <w:spacing w:after="40" w:line="259" w:lineRule="auto"/>
        <w:ind w:left="-29" w:right="0" w:firstLine="0"/>
      </w:pPr>
      <w:r>
        <w:rPr>
          <w:noProof/>
          <w:sz w:val="22"/>
        </w:rPr>
        <mc:AlternateContent>
          <mc:Choice Requires="wpg">
            <w:drawing>
              <wp:inline distT="0" distB="0" distL="0" distR="0" wp14:anchorId="525B0414" wp14:editId="08B85354">
                <wp:extent cx="5077333" cy="9144"/>
                <wp:effectExtent l="0" t="0" r="0" b="0"/>
                <wp:docPr id="26625" name="Group 26625"/>
                <wp:cNvGraphicFramePr/>
                <a:graphic xmlns:a="http://schemas.openxmlformats.org/drawingml/2006/main">
                  <a:graphicData uri="http://schemas.microsoft.com/office/word/2010/wordprocessingGroup">
                    <wpg:wgp>
                      <wpg:cNvGrpSpPr/>
                      <wpg:grpSpPr>
                        <a:xfrm>
                          <a:off x="0" y="0"/>
                          <a:ext cx="5077333" cy="9144"/>
                          <a:chOff x="0" y="0"/>
                          <a:chExt cx="5077333" cy="9144"/>
                        </a:xfrm>
                      </wpg:grpSpPr>
                      <wps:wsp>
                        <wps:cNvPr id="27778" name="Shape 27778"/>
                        <wps:cNvSpPr/>
                        <wps:spPr>
                          <a:xfrm>
                            <a:off x="0" y="0"/>
                            <a:ext cx="5077333" cy="9144"/>
                          </a:xfrm>
                          <a:custGeom>
                            <a:avLst/>
                            <a:gdLst/>
                            <a:ahLst/>
                            <a:cxnLst/>
                            <a:rect l="0" t="0" r="0" b="0"/>
                            <a:pathLst>
                              <a:path w="5077333" h="9144">
                                <a:moveTo>
                                  <a:pt x="0" y="0"/>
                                </a:moveTo>
                                <a:lnTo>
                                  <a:pt x="5077333" y="0"/>
                                </a:lnTo>
                                <a:lnTo>
                                  <a:pt x="50773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F87B5A" id="Group 26625" o:spid="_x0000_s1026" style="width:399.8pt;height:.7pt;mso-position-horizontal-relative:char;mso-position-vertical-relative:line" coordsize="507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">
                <v:shape id="Shape 27778" o:spid="_x0000_s1027" style="position:absolute;width:50773;height:91;visibility:visible;mso-wrap-style:square;v-text-anchor:top" coordsize="50773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" path="m,l5077333,r,9144l,9144,,e" fillcolor="black" stroked="f" strokeweight="0">
                  <v:stroke miterlimit="83231f" joinstyle="miter"/>
                  <v:path arrowok="t" textboxrect="0,0,5077333,9144"/>
                </v:shape>
                <w10:anchorlock/>
              </v:group>
            </w:pict>
          </mc:Fallback>
        </mc:AlternateContent>
      </w:r>
    </w:p>
    <w:p w14:paraId="26581B34" w14:textId="77777777" w:rsidR="004E5A96" w:rsidRDefault="00092523">
      <w:pPr>
        <w:spacing w:after="9" w:line="259" w:lineRule="auto"/>
        <w:ind w:left="0" w:right="0" w:firstLine="0"/>
      </w:pPr>
      <w:r>
        <w:t xml:space="preserve"> </w:t>
      </w:r>
    </w:p>
    <w:p w14:paraId="1D185A8E" w14:textId="77777777" w:rsidR="004E5A96" w:rsidRDefault="00092523">
      <w:pPr>
        <w:pStyle w:val="Heading1"/>
      </w:pPr>
      <w:r>
        <w:t>9)</w:t>
      </w:r>
      <w:r>
        <w:rPr>
          <w:rFonts w:ascii="Arial" w:eastAsia="Arial" w:hAnsi="Arial" w:cs="Arial"/>
        </w:rPr>
        <w:t xml:space="preserve"> </w:t>
      </w:r>
      <w:r>
        <w:t xml:space="preserve">Subsistence </w:t>
      </w:r>
    </w:p>
    <w:p w14:paraId="4A56CA0F" w14:textId="77777777" w:rsidR="004E5A96" w:rsidRDefault="00092523">
      <w:pPr>
        <w:spacing w:after="0" w:line="259" w:lineRule="auto"/>
        <w:ind w:left="0" w:right="0" w:firstLine="0"/>
      </w:pPr>
      <w:r>
        <w:rPr>
          <w:b/>
        </w:rPr>
        <w:t xml:space="preserve"> </w:t>
      </w:r>
    </w:p>
    <w:p w14:paraId="7E927E6F" w14:textId="77777777" w:rsidR="004E5A96" w:rsidRDefault="00092523">
      <w:pPr>
        <w:ind w:left="-5" w:right="1203"/>
      </w:pPr>
      <w:r>
        <w:t xml:space="preserve">In general, </w:t>
      </w:r>
      <w:r w:rsidR="007F02DD">
        <w:t>member</w:t>
      </w:r>
      <w:r>
        <w:t xml:space="preserve">s are entitled to claim the cost of meals taken when travelling on </w:t>
      </w:r>
      <w:r w:rsidR="00FE3181">
        <w:t>CAIPE</w:t>
      </w:r>
      <w:r>
        <w:t xml:space="preserve"> business if supported with receipts.  </w:t>
      </w:r>
    </w:p>
    <w:p w14:paraId="5509521F" w14:textId="77777777" w:rsidR="004E5A96" w:rsidRDefault="00092523">
      <w:pPr>
        <w:spacing w:after="0" w:line="259" w:lineRule="auto"/>
        <w:ind w:left="0" w:right="0" w:firstLine="0"/>
      </w:pPr>
      <w:r>
        <w:t xml:space="preserve"> </w:t>
      </w:r>
    </w:p>
    <w:p w14:paraId="61A05B62" w14:textId="77777777" w:rsidR="004E5A96" w:rsidRDefault="00092523">
      <w:pPr>
        <w:ind w:left="-5" w:right="1203"/>
      </w:pPr>
      <w:r>
        <w:t xml:space="preserve">Subsistence claims only apply if the </w:t>
      </w:r>
      <w:r w:rsidR="007F02DD">
        <w:t>member</w:t>
      </w:r>
      <w:r>
        <w:t xml:space="preserve"> is further than 10 miles away from either their home or their normal base and absent from each for a minimum of 5 hours encompassing normal meal breaks.</w:t>
      </w:r>
      <w:r>
        <w:rPr>
          <w:sz w:val="23"/>
        </w:rPr>
        <w:t xml:space="preserve">  </w:t>
      </w:r>
    </w:p>
    <w:p w14:paraId="5FDE9C8F" w14:textId="77777777" w:rsidR="004E5A96" w:rsidRDefault="00092523">
      <w:pPr>
        <w:spacing w:after="0" w:line="259" w:lineRule="auto"/>
        <w:ind w:left="0" w:right="0" w:firstLine="0"/>
      </w:pPr>
      <w:r>
        <w:t xml:space="preserve"> </w:t>
      </w:r>
    </w:p>
    <w:p w14:paraId="7A29119B" w14:textId="77777777" w:rsidR="004E5A96" w:rsidRDefault="00092523">
      <w:pPr>
        <w:ind w:left="-5" w:right="1203"/>
      </w:pPr>
      <w:r>
        <w:t>Allowable expenses can include the cost of a meal</w:t>
      </w:r>
      <w:r w:rsidR="00947DBF">
        <w:t xml:space="preserve"> (lunch and/or evening meal)</w:t>
      </w:r>
      <w:r>
        <w:t xml:space="preserve">, the cost of a reasonable level of non-alcoholic refreshments with the meal and refreshments (tea, coffee and/or soft drinks) taken between meals. </w:t>
      </w:r>
      <w:r w:rsidR="002C10B5">
        <w:t>CAIPE</w:t>
      </w:r>
      <w:r>
        <w:t xml:space="preserve"> will reimburse the </w:t>
      </w:r>
      <w:r w:rsidR="00896619">
        <w:t xml:space="preserve">reasonable </w:t>
      </w:r>
      <w:r>
        <w:t xml:space="preserve">cost of alcohol included within a subsistence claim in the circumstances described below. </w:t>
      </w:r>
    </w:p>
    <w:p w14:paraId="14956A96" w14:textId="77777777" w:rsidR="004E5A96" w:rsidRDefault="00092523">
      <w:pPr>
        <w:spacing w:after="0" w:line="259" w:lineRule="auto"/>
        <w:ind w:left="0" w:right="0" w:firstLine="0"/>
      </w:pPr>
      <w:r>
        <w:t xml:space="preserve"> </w:t>
      </w:r>
    </w:p>
    <w:p w14:paraId="4326B8F6" w14:textId="77777777" w:rsidR="004E5A96" w:rsidRDefault="00092523">
      <w:pPr>
        <w:spacing w:after="38"/>
        <w:ind w:left="-5" w:right="1203"/>
      </w:pPr>
      <w:r>
        <w:t>The maximum amounts (including refreshment</w:t>
      </w:r>
      <w:r w:rsidR="00896619">
        <w:t>s with the meal) claimable for s</w:t>
      </w:r>
      <w:r>
        <w:t xml:space="preserve">ubsistence are as follows: </w:t>
      </w:r>
    </w:p>
    <w:p w14:paraId="3F927F3F" w14:textId="77777777" w:rsidR="006241A4" w:rsidRDefault="006241A4" w:rsidP="006241A4">
      <w:pPr>
        <w:spacing w:after="2" w:line="239" w:lineRule="auto"/>
        <w:ind w:right="1200"/>
        <w:jc w:val="center"/>
      </w:pPr>
    </w:p>
    <w:p w14:paraId="72287178" w14:textId="77777777" w:rsidR="006241A4" w:rsidRDefault="006241A4" w:rsidP="006241A4">
      <w:pPr>
        <w:spacing w:after="2" w:line="239" w:lineRule="auto"/>
        <w:ind w:right="1200"/>
        <w:jc w:val="center"/>
      </w:pPr>
      <w:r w:rsidRPr="005C3C43">
        <w:t>Mealtimes – up to £</w:t>
      </w:r>
      <w:r w:rsidR="00912BD4" w:rsidRPr="005C3C43">
        <w:t>10 lunch</w:t>
      </w:r>
      <w:r w:rsidRPr="005C3C43">
        <w:t xml:space="preserve">, </w:t>
      </w:r>
      <w:r w:rsidR="000B31E9" w:rsidRPr="005C3C43">
        <w:t xml:space="preserve">up to </w:t>
      </w:r>
      <w:r w:rsidRPr="005C3C43">
        <w:t xml:space="preserve">£25 </w:t>
      </w:r>
      <w:r w:rsidR="000B31E9" w:rsidRPr="005C3C43">
        <w:t xml:space="preserve">evening meal </w:t>
      </w:r>
      <w:r w:rsidRPr="005C3C43">
        <w:t>with receipts</w:t>
      </w:r>
    </w:p>
    <w:p w14:paraId="149603C7" w14:textId="77777777" w:rsidR="004E5A96" w:rsidRDefault="00092523">
      <w:pPr>
        <w:spacing w:after="0" w:line="259" w:lineRule="auto"/>
        <w:ind w:left="0" w:right="0" w:firstLine="0"/>
      </w:pPr>
      <w:r>
        <w:t xml:space="preserve"> </w:t>
      </w:r>
    </w:p>
    <w:p w14:paraId="73E65A5E" w14:textId="77777777" w:rsidR="004E5A96" w:rsidRDefault="00092523">
      <w:pPr>
        <w:spacing w:after="40" w:line="259" w:lineRule="auto"/>
        <w:ind w:left="-29" w:right="0" w:firstLine="0"/>
      </w:pPr>
      <w:r>
        <w:rPr>
          <w:noProof/>
          <w:sz w:val="22"/>
        </w:rPr>
        <mc:AlternateContent>
          <mc:Choice Requires="wpg">
            <w:drawing>
              <wp:inline distT="0" distB="0" distL="0" distR="0" wp14:anchorId="22616BC0" wp14:editId="0E6F5B00">
                <wp:extent cx="5077333" cy="9144"/>
                <wp:effectExtent l="0" t="0" r="0" b="0"/>
                <wp:docPr id="26626" name="Group 26626"/>
                <wp:cNvGraphicFramePr/>
                <a:graphic xmlns:a="http://schemas.openxmlformats.org/drawingml/2006/main">
                  <a:graphicData uri="http://schemas.microsoft.com/office/word/2010/wordprocessingGroup">
                    <wpg:wgp>
                      <wpg:cNvGrpSpPr/>
                      <wpg:grpSpPr>
                        <a:xfrm>
                          <a:off x="0" y="0"/>
                          <a:ext cx="5077333" cy="9144"/>
                          <a:chOff x="0" y="0"/>
                          <a:chExt cx="5077333" cy="9144"/>
                        </a:xfrm>
                      </wpg:grpSpPr>
                      <wps:wsp>
                        <wps:cNvPr id="27780" name="Shape 27780"/>
                        <wps:cNvSpPr/>
                        <wps:spPr>
                          <a:xfrm>
                            <a:off x="0" y="0"/>
                            <a:ext cx="5077333" cy="9144"/>
                          </a:xfrm>
                          <a:custGeom>
                            <a:avLst/>
                            <a:gdLst/>
                            <a:ahLst/>
                            <a:cxnLst/>
                            <a:rect l="0" t="0" r="0" b="0"/>
                            <a:pathLst>
                              <a:path w="5077333" h="9144">
                                <a:moveTo>
                                  <a:pt x="0" y="0"/>
                                </a:moveTo>
                                <a:lnTo>
                                  <a:pt x="5077333" y="0"/>
                                </a:lnTo>
                                <a:lnTo>
                                  <a:pt x="50773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2FE06F" id="Group 26626" o:spid="_x0000_s1026" style="width:399.8pt;height:.7pt;mso-position-horizontal-relative:char;mso-position-vertical-relative:line" coordsize="507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">
                <v:shape id="Shape 27780" o:spid="_x0000_s1027" style="position:absolute;width:50773;height:91;visibility:visible;mso-wrap-style:square;v-text-anchor:top" coordsize="50773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" path="m,l5077333,r,9144l,9144,,e" fillcolor="black" stroked="f" strokeweight="0">
                  <v:stroke miterlimit="83231f" joinstyle="miter"/>
                  <v:path arrowok="t" textboxrect="0,0,5077333,9144"/>
                </v:shape>
                <w10:anchorlock/>
              </v:group>
            </w:pict>
          </mc:Fallback>
        </mc:AlternateContent>
      </w:r>
    </w:p>
    <w:p w14:paraId="6725C9FF" w14:textId="77777777" w:rsidR="004E5A96" w:rsidRDefault="00092523">
      <w:pPr>
        <w:spacing w:after="12" w:line="259" w:lineRule="auto"/>
        <w:ind w:left="0" w:right="0" w:firstLine="0"/>
      </w:pPr>
      <w:r>
        <w:t xml:space="preserve"> </w:t>
      </w:r>
      <w:bookmarkStart w:id="0" w:name="_GoBack"/>
      <w:bookmarkEnd w:id="0"/>
    </w:p>
    <w:sectPr w:rsidR="004E5A96" w:rsidSect="000E39D1">
      <w:headerReference w:type="even" r:id="rId14"/>
      <w:footerReference w:type="even" r:id="rId15"/>
      <w:footerReference w:type="default" r:id="rId16"/>
      <w:footerReference w:type="first" r:id="rId17"/>
      <w:pgSz w:w="11906" w:h="16838"/>
      <w:pgMar w:top="891" w:right="1350" w:bottom="1713" w:left="1419"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62B36" w14:textId="77777777" w:rsidR="007969FC" w:rsidRDefault="007969FC">
      <w:pPr>
        <w:spacing w:after="0" w:line="240" w:lineRule="auto"/>
      </w:pPr>
      <w:r>
        <w:separator/>
      </w:r>
    </w:p>
  </w:endnote>
  <w:endnote w:type="continuationSeparator" w:id="0">
    <w:p w14:paraId="3308DC02" w14:textId="77777777" w:rsidR="007969FC" w:rsidRDefault="0079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534D" w14:textId="77777777" w:rsidR="000E39D1" w:rsidRDefault="000E39D1" w:rsidP="000E39D1">
    <w:pPr>
      <w:pStyle w:val="Footer"/>
      <w:ind w:right="-478"/>
    </w:pPr>
    <w:r>
      <w:rPr>
        <w:color w:val="E36C0A"/>
        <w:sz w:val="20"/>
        <w:szCs w:val="20"/>
      </w:rPr>
      <w:t>© CAIPE 2020 Collaborative Practice through learning together to work together</w:t>
    </w:r>
  </w:p>
  <w:p w14:paraId="3303F38D" w14:textId="77777777" w:rsidR="000B31E9" w:rsidRDefault="000B31E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05853">
      <w:rPr>
        <w:caps/>
        <w:noProof/>
        <w:color w:val="5B9BD5" w:themeColor="accent1"/>
      </w:rPr>
      <w:t>6</w:t>
    </w:r>
    <w:r>
      <w:rPr>
        <w:caps/>
        <w:noProof/>
        <w:color w:val="5B9BD5" w:themeColor="accent1"/>
      </w:rPr>
      <w:fldChar w:fldCharType="end"/>
    </w:r>
  </w:p>
  <w:p w14:paraId="39A328A9" w14:textId="77777777" w:rsidR="00EA458F" w:rsidRDefault="00EA458F">
    <w:pPr>
      <w:spacing w:after="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0281" w14:textId="77777777" w:rsidR="00EA458F" w:rsidRPr="000E39D1" w:rsidRDefault="00EA458F">
    <w:pPr>
      <w:spacing w:after="585" w:line="259" w:lineRule="auto"/>
      <w:ind w:left="0" w:right="0" w:firstLine="0"/>
      <w:rPr>
        <w:b/>
        <w:bCs/>
      </w:rPr>
    </w:pPr>
    <w:r>
      <w:t xml:space="preserve"> </w:t>
    </w:r>
  </w:p>
  <w:p w14:paraId="571BD12C" w14:textId="77777777" w:rsidR="00EA458F" w:rsidRDefault="00EA458F">
    <w:pPr>
      <w:spacing w:after="0" w:line="259" w:lineRule="auto"/>
      <w:ind w:left="0" w:right="1199" w:firstLine="0"/>
      <w:jc w:val="right"/>
    </w:pPr>
    <w:r>
      <w:fldChar w:fldCharType="begin"/>
    </w:r>
    <w:r>
      <w:instrText xml:space="preserve"> PAGE   \* MERGEFORMAT </w:instrText>
    </w:r>
    <w:r>
      <w:fldChar w:fldCharType="separate"/>
    </w:r>
    <w:r w:rsidR="00D05853">
      <w:rPr>
        <w:noProof/>
      </w:rPr>
      <w:t>5</w:t>
    </w:r>
    <w:r>
      <w:fldChar w:fldCharType="end"/>
    </w:r>
    <w:r>
      <w:t xml:space="preserve"> </w:t>
    </w:r>
  </w:p>
  <w:p w14:paraId="61347BAB" w14:textId="77777777" w:rsidR="00EA458F" w:rsidRDefault="00EA458F">
    <w:pPr>
      <w:spacing w:after="0" w:line="259" w:lineRule="auto"/>
      <w:ind w:left="0"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0773" w14:textId="77777777" w:rsidR="00EA458F" w:rsidRDefault="00EA458F">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2B06" w14:textId="77777777" w:rsidR="007969FC" w:rsidRDefault="007969FC">
      <w:pPr>
        <w:spacing w:after="0" w:line="240" w:lineRule="auto"/>
      </w:pPr>
      <w:r>
        <w:separator/>
      </w:r>
    </w:p>
  </w:footnote>
  <w:footnote w:type="continuationSeparator" w:id="0">
    <w:p w14:paraId="2C320B1F" w14:textId="77777777" w:rsidR="007969FC" w:rsidRDefault="00796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6696" w14:textId="77777777" w:rsidR="000B31E9" w:rsidRDefault="005C3C43" w:rsidP="005C3C43">
    <w:pPr>
      <w:pStyle w:val="Header"/>
      <w:ind w:left="0" w:firstLine="0"/>
    </w:pPr>
    <w:r>
      <w:t>CAIPE E</w:t>
    </w:r>
    <w:r w:rsidR="00B67C98">
      <w:t>xpenses Policy March 2020</w:t>
    </w:r>
  </w:p>
  <w:p w14:paraId="7BE965D9" w14:textId="77777777" w:rsidR="000B31E9" w:rsidRDefault="000B3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7073"/>
    <w:multiLevelType w:val="hybridMultilevel"/>
    <w:tmpl w:val="98B01156"/>
    <w:lvl w:ilvl="0" w:tplc="6F823B0A">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26204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36DBE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DEBEF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DE4EC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7ACD7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780F5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00A6C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34C51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8B17D6"/>
    <w:multiLevelType w:val="hybridMultilevel"/>
    <w:tmpl w:val="2A38FBFC"/>
    <w:lvl w:ilvl="0" w:tplc="B75AA5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6CD9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E21F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D624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F6B5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C8EC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DA52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4A27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C425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2E63A5"/>
    <w:multiLevelType w:val="hybridMultilevel"/>
    <w:tmpl w:val="1BE68CE8"/>
    <w:lvl w:ilvl="0" w:tplc="01D4A0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0283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BE26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0CB2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6CCF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C267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1E77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8C43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3C2A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3C32F5"/>
    <w:multiLevelType w:val="hybridMultilevel"/>
    <w:tmpl w:val="4D80891C"/>
    <w:lvl w:ilvl="0" w:tplc="972868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EA85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7E967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D8AD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58C5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2AFC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D2D2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4C7B4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AEE0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842524"/>
    <w:multiLevelType w:val="hybridMultilevel"/>
    <w:tmpl w:val="12BC0F14"/>
    <w:lvl w:ilvl="0" w:tplc="DABE56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78A9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784E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0239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C45A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2ACA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2E9F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E605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C2F4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02125E1"/>
    <w:multiLevelType w:val="hybridMultilevel"/>
    <w:tmpl w:val="B8AABFAC"/>
    <w:lvl w:ilvl="0" w:tplc="B06A7E4A">
      <w:start w:val="1"/>
      <w:numFmt w:val="bullet"/>
      <w:lvlText w:val="•"/>
      <w:lvlJc w:val="left"/>
      <w:pPr>
        <w:ind w:left="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264966">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12DD92">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70FCC8">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3C4AEA">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BA0328">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0EA100">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FC05DA">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525B1A">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E23EB8"/>
    <w:multiLevelType w:val="hybridMultilevel"/>
    <w:tmpl w:val="97287E28"/>
    <w:lvl w:ilvl="0" w:tplc="24367690">
      <w:start w:val="1"/>
      <w:numFmt w:val="bullet"/>
      <w:lvlText w:val="•"/>
      <w:lvlJc w:val="left"/>
      <w:pPr>
        <w:ind w:left="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FC6220">
      <w:start w:val="1"/>
      <w:numFmt w:val="bullet"/>
      <w:lvlText w:val="o"/>
      <w:lvlJc w:val="left"/>
      <w:pPr>
        <w:ind w:left="1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E0C37E">
      <w:start w:val="1"/>
      <w:numFmt w:val="bullet"/>
      <w:lvlText w:val="▪"/>
      <w:lvlJc w:val="left"/>
      <w:pPr>
        <w:ind w:left="2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3E3E3A">
      <w:start w:val="1"/>
      <w:numFmt w:val="bullet"/>
      <w:lvlText w:val="•"/>
      <w:lvlJc w:val="left"/>
      <w:pPr>
        <w:ind w:left="2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86A0C4">
      <w:start w:val="1"/>
      <w:numFmt w:val="bullet"/>
      <w:lvlText w:val="o"/>
      <w:lvlJc w:val="left"/>
      <w:pPr>
        <w:ind w:left="3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F6B2B2">
      <w:start w:val="1"/>
      <w:numFmt w:val="bullet"/>
      <w:lvlText w:val="▪"/>
      <w:lvlJc w:val="left"/>
      <w:pPr>
        <w:ind w:left="4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CC6B34">
      <w:start w:val="1"/>
      <w:numFmt w:val="bullet"/>
      <w:lvlText w:val="•"/>
      <w:lvlJc w:val="left"/>
      <w:pPr>
        <w:ind w:left="5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8E9170">
      <w:start w:val="1"/>
      <w:numFmt w:val="bullet"/>
      <w:lvlText w:val="o"/>
      <w:lvlJc w:val="left"/>
      <w:pPr>
        <w:ind w:left="5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5C1AE8">
      <w:start w:val="1"/>
      <w:numFmt w:val="bullet"/>
      <w:lvlText w:val="▪"/>
      <w:lvlJc w:val="left"/>
      <w:pPr>
        <w:ind w:left="6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C8B265A"/>
    <w:multiLevelType w:val="hybridMultilevel"/>
    <w:tmpl w:val="0CD21316"/>
    <w:lvl w:ilvl="0" w:tplc="B74A2D5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6400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5601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EE44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32E2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A675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2895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3236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6AE2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EC22377"/>
    <w:multiLevelType w:val="hybridMultilevel"/>
    <w:tmpl w:val="AD761D1E"/>
    <w:lvl w:ilvl="0" w:tplc="8584B728">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E0F630">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64A018">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FC7B44">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52D180">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2EECBC">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96B5F4">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AC3A68">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583E64">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7B50282"/>
    <w:multiLevelType w:val="hybridMultilevel"/>
    <w:tmpl w:val="DDBAA744"/>
    <w:lvl w:ilvl="0" w:tplc="633C5E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14425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48BDA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742E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D678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AC9B5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92E1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948E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6DA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9D86A1A"/>
    <w:multiLevelType w:val="hybridMultilevel"/>
    <w:tmpl w:val="51C2EFB8"/>
    <w:lvl w:ilvl="0" w:tplc="2F9E0E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D6D04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5AE6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DA68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BC696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8EA2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A872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6AA7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4CF1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1232A5C"/>
    <w:multiLevelType w:val="hybridMultilevel"/>
    <w:tmpl w:val="7EF4EBDA"/>
    <w:lvl w:ilvl="0" w:tplc="D04ED4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70D6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4C2E9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522D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D2B5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2645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667E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C0DA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1867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126008A"/>
    <w:multiLevelType w:val="hybridMultilevel"/>
    <w:tmpl w:val="9544D5C4"/>
    <w:lvl w:ilvl="0" w:tplc="4428017E">
      <w:start w:val="1"/>
      <w:numFmt w:val="lowerLetter"/>
      <w:lvlText w:val="(%1)"/>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A672B0">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2E3BF2">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3221EC">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267338">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D4070C">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9228F2">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C21FFE">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527D7A">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43E4A42"/>
    <w:multiLevelType w:val="hybridMultilevel"/>
    <w:tmpl w:val="FA16BB5C"/>
    <w:lvl w:ilvl="0" w:tplc="710A29F8">
      <w:start w:val="1"/>
      <w:numFmt w:val="bullet"/>
      <w:lvlText w:val="•"/>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8CF0DA">
      <w:start w:val="1"/>
      <w:numFmt w:val="bullet"/>
      <w:lvlText w:val="o"/>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0E5D78">
      <w:start w:val="1"/>
      <w:numFmt w:val="bullet"/>
      <w:lvlText w:val="▪"/>
      <w:lvlJc w:val="left"/>
      <w:pPr>
        <w:ind w:left="3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662068">
      <w:start w:val="1"/>
      <w:numFmt w:val="bullet"/>
      <w:lvlText w:val="•"/>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044C90">
      <w:start w:val="1"/>
      <w:numFmt w:val="bullet"/>
      <w:lvlText w:val="o"/>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0032AA">
      <w:start w:val="1"/>
      <w:numFmt w:val="bullet"/>
      <w:lvlText w:val="▪"/>
      <w:lvlJc w:val="left"/>
      <w:pPr>
        <w:ind w:left="5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EA77CC">
      <w:start w:val="1"/>
      <w:numFmt w:val="bullet"/>
      <w:lvlText w:val="•"/>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DC3B86">
      <w:start w:val="1"/>
      <w:numFmt w:val="bullet"/>
      <w:lvlText w:val="o"/>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663FE8">
      <w:start w:val="1"/>
      <w:numFmt w:val="bullet"/>
      <w:lvlText w:val="▪"/>
      <w:lvlJc w:val="left"/>
      <w:pPr>
        <w:ind w:left="7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C603568"/>
    <w:multiLevelType w:val="hybridMultilevel"/>
    <w:tmpl w:val="0FD6EFD6"/>
    <w:lvl w:ilvl="0" w:tplc="98E63086">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E410A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909B9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420E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4A1F9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24C01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D2808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C0661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86F86E">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4"/>
  </w:num>
  <w:num w:numId="3">
    <w:abstractNumId w:val="8"/>
  </w:num>
  <w:num w:numId="4">
    <w:abstractNumId w:val="13"/>
  </w:num>
  <w:num w:numId="5">
    <w:abstractNumId w:val="2"/>
  </w:num>
  <w:num w:numId="6">
    <w:abstractNumId w:val="10"/>
  </w:num>
  <w:num w:numId="7">
    <w:abstractNumId w:val="12"/>
  </w:num>
  <w:num w:numId="8">
    <w:abstractNumId w:val="0"/>
  </w:num>
  <w:num w:numId="9">
    <w:abstractNumId w:val="11"/>
  </w:num>
  <w:num w:numId="10">
    <w:abstractNumId w:val="3"/>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96"/>
    <w:rsid w:val="0002254C"/>
    <w:rsid w:val="00033A48"/>
    <w:rsid w:val="00042383"/>
    <w:rsid w:val="0004265C"/>
    <w:rsid w:val="000641F4"/>
    <w:rsid w:val="00091074"/>
    <w:rsid w:val="00092523"/>
    <w:rsid w:val="000A1BBE"/>
    <w:rsid w:val="000B31E9"/>
    <w:rsid w:val="000E39D1"/>
    <w:rsid w:val="000E4B12"/>
    <w:rsid w:val="001467CE"/>
    <w:rsid w:val="001A6A03"/>
    <w:rsid w:val="001B2AC7"/>
    <w:rsid w:val="001C3E0D"/>
    <w:rsid w:val="00201BFA"/>
    <w:rsid w:val="0022640D"/>
    <w:rsid w:val="00263976"/>
    <w:rsid w:val="00270AEB"/>
    <w:rsid w:val="002802E8"/>
    <w:rsid w:val="002C10B5"/>
    <w:rsid w:val="002D383A"/>
    <w:rsid w:val="00304067"/>
    <w:rsid w:val="00337CD0"/>
    <w:rsid w:val="0035028D"/>
    <w:rsid w:val="0035652C"/>
    <w:rsid w:val="0039293A"/>
    <w:rsid w:val="003B262B"/>
    <w:rsid w:val="00417B51"/>
    <w:rsid w:val="0043167F"/>
    <w:rsid w:val="00454986"/>
    <w:rsid w:val="0047526C"/>
    <w:rsid w:val="004E5A96"/>
    <w:rsid w:val="004F2B33"/>
    <w:rsid w:val="004F67C1"/>
    <w:rsid w:val="00506A45"/>
    <w:rsid w:val="00523D9C"/>
    <w:rsid w:val="00556862"/>
    <w:rsid w:val="005C286E"/>
    <w:rsid w:val="005C3C43"/>
    <w:rsid w:val="005E643B"/>
    <w:rsid w:val="00600800"/>
    <w:rsid w:val="006241A4"/>
    <w:rsid w:val="006A671E"/>
    <w:rsid w:val="006B4095"/>
    <w:rsid w:val="007969FC"/>
    <w:rsid w:val="007D167D"/>
    <w:rsid w:val="007F02DD"/>
    <w:rsid w:val="007F29B0"/>
    <w:rsid w:val="0081598E"/>
    <w:rsid w:val="00841E61"/>
    <w:rsid w:val="00896619"/>
    <w:rsid w:val="008C482A"/>
    <w:rsid w:val="00906250"/>
    <w:rsid w:val="00912BD4"/>
    <w:rsid w:val="00942CF1"/>
    <w:rsid w:val="009450AE"/>
    <w:rsid w:val="00947DBF"/>
    <w:rsid w:val="00982BAA"/>
    <w:rsid w:val="009D4940"/>
    <w:rsid w:val="009E42DA"/>
    <w:rsid w:val="00A01DE2"/>
    <w:rsid w:val="00A26F0E"/>
    <w:rsid w:val="00A82FCB"/>
    <w:rsid w:val="00A9460A"/>
    <w:rsid w:val="00B119A9"/>
    <w:rsid w:val="00B67C98"/>
    <w:rsid w:val="00B77A07"/>
    <w:rsid w:val="00BC25B4"/>
    <w:rsid w:val="00BD357B"/>
    <w:rsid w:val="00C80B05"/>
    <w:rsid w:val="00C90C9A"/>
    <w:rsid w:val="00CB4E98"/>
    <w:rsid w:val="00CD55EC"/>
    <w:rsid w:val="00CE35F6"/>
    <w:rsid w:val="00CF091E"/>
    <w:rsid w:val="00D05853"/>
    <w:rsid w:val="00D05FA3"/>
    <w:rsid w:val="00D1027B"/>
    <w:rsid w:val="00D95FDE"/>
    <w:rsid w:val="00DB4259"/>
    <w:rsid w:val="00DC0642"/>
    <w:rsid w:val="00DC5BE2"/>
    <w:rsid w:val="00EA458F"/>
    <w:rsid w:val="00EC6271"/>
    <w:rsid w:val="00F04035"/>
    <w:rsid w:val="00FB3B3E"/>
    <w:rsid w:val="00FE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FB651"/>
  <w15:docId w15:val="{101917B9-F7CD-4E56-80EA-BD19B65D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1092"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nhideWhenUsed/>
    <w:qFormat/>
    <w:rsid w:val="000641F4"/>
    <w:rPr>
      <w:sz w:val="16"/>
      <w:szCs w:val="16"/>
    </w:rPr>
  </w:style>
  <w:style w:type="paragraph" w:styleId="CommentText">
    <w:name w:val="annotation text"/>
    <w:basedOn w:val="Normal"/>
    <w:link w:val="CommentTextChar"/>
    <w:uiPriority w:val="99"/>
    <w:unhideWhenUsed/>
    <w:qFormat/>
    <w:rsid w:val="000641F4"/>
    <w:pPr>
      <w:spacing w:after="0" w:line="240" w:lineRule="auto"/>
      <w:ind w:left="0" w:right="0" w:firstLine="0"/>
      <w:contextualSpacing/>
    </w:pPr>
    <w:rPr>
      <w:rFonts w:ascii="Arial" w:eastAsia="Times New Roman" w:hAnsi="Arial" w:cs="Arial"/>
      <w:color w:val="auto"/>
      <w:szCs w:val="20"/>
      <w:lang w:eastAsia="en-US"/>
    </w:rPr>
  </w:style>
  <w:style w:type="character" w:customStyle="1" w:styleId="CommentTextChar">
    <w:name w:val="Comment Text Char"/>
    <w:basedOn w:val="DefaultParagraphFont"/>
    <w:link w:val="CommentText"/>
    <w:uiPriority w:val="99"/>
    <w:rsid w:val="000641F4"/>
    <w:rPr>
      <w:rFonts w:ascii="Arial" w:eastAsia="Times New Roman"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0641F4"/>
    <w:pPr>
      <w:spacing w:after="5"/>
      <w:ind w:left="10" w:right="1092" w:hanging="10"/>
      <w:contextualSpacing w:val="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0641F4"/>
    <w:rPr>
      <w:rFonts w:ascii="Calibri" w:eastAsia="Calibri" w:hAnsi="Calibri" w:cs="Calibri"/>
      <w:b/>
      <w:bCs/>
      <w:color w:val="000000"/>
      <w:sz w:val="20"/>
      <w:szCs w:val="20"/>
      <w:lang w:eastAsia="en-US"/>
    </w:rPr>
  </w:style>
  <w:style w:type="paragraph" w:styleId="BalloonText">
    <w:name w:val="Balloon Text"/>
    <w:basedOn w:val="Normal"/>
    <w:link w:val="BalloonTextChar"/>
    <w:uiPriority w:val="99"/>
    <w:semiHidden/>
    <w:unhideWhenUsed/>
    <w:rsid w:val="00064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1F4"/>
    <w:rPr>
      <w:rFonts w:ascii="Segoe UI" w:eastAsia="Calibri" w:hAnsi="Segoe UI" w:cs="Segoe UI"/>
      <w:color w:val="000000"/>
      <w:sz w:val="18"/>
      <w:szCs w:val="18"/>
    </w:rPr>
  </w:style>
  <w:style w:type="character" w:styleId="Hyperlink">
    <w:name w:val="Hyperlink"/>
    <w:basedOn w:val="DefaultParagraphFont"/>
    <w:uiPriority w:val="99"/>
    <w:unhideWhenUsed/>
    <w:rsid w:val="00CB4E98"/>
    <w:rPr>
      <w:color w:val="0563C1" w:themeColor="hyperlink"/>
      <w:u w:val="single"/>
    </w:rPr>
  </w:style>
  <w:style w:type="paragraph" w:styleId="Header">
    <w:name w:val="header"/>
    <w:basedOn w:val="Normal"/>
    <w:link w:val="HeaderChar"/>
    <w:uiPriority w:val="99"/>
    <w:unhideWhenUsed/>
    <w:rsid w:val="000B3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1E9"/>
    <w:rPr>
      <w:rFonts w:ascii="Calibri" w:eastAsia="Calibri" w:hAnsi="Calibri" w:cs="Calibri"/>
      <w:color w:val="000000"/>
      <w:sz w:val="20"/>
    </w:rPr>
  </w:style>
  <w:style w:type="paragraph" w:styleId="Footer">
    <w:name w:val="footer"/>
    <w:basedOn w:val="Normal"/>
    <w:link w:val="FooterChar"/>
    <w:uiPriority w:val="99"/>
    <w:unhideWhenUsed/>
    <w:rsid w:val="000B31E9"/>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B31E9"/>
    <w:rPr>
      <w:rFonts w:cs="Times New Roman"/>
      <w:lang w:val="en-US" w:eastAsia="en-US"/>
    </w:rPr>
  </w:style>
  <w:style w:type="paragraph" w:styleId="NormalWeb">
    <w:name w:val="Normal (Web)"/>
    <w:basedOn w:val="Normal"/>
    <w:uiPriority w:val="99"/>
    <w:semiHidden/>
    <w:unhideWhenUsed/>
    <w:rsid w:val="002D383A"/>
    <w:pPr>
      <w:spacing w:before="100" w:beforeAutospacing="1" w:after="100" w:afterAutospacing="1" w:line="240" w:lineRule="auto"/>
      <w:ind w:left="0" w:right="0" w:firstLine="0"/>
    </w:pPr>
    <w:rPr>
      <w:rFonts w:ascii="Open Sans" w:eastAsiaTheme="minorHAnsi" w:hAnsi="Open Sans"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12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e.com/currencytab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xe.com/currencytabl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3928B7D7F9A41B9D75FB35FDD38B0" ma:contentTypeVersion="0" ma:contentTypeDescription="Create a new document." ma:contentTypeScope="" ma:versionID="b51925bc20fdd2d16650640b6e449603">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CD906-9E98-406D-ACD4-8C5E4815026B}">
  <ds:schemaRefs>
    <ds:schemaRef ds:uri="http://schemas.microsoft.com/sharepoint/v3/contenttype/forms"/>
  </ds:schemaRefs>
</ds:datastoreItem>
</file>

<file path=customXml/itemProps2.xml><?xml version="1.0" encoding="utf-8"?>
<ds:datastoreItem xmlns:ds="http://schemas.openxmlformats.org/officeDocument/2006/customXml" ds:itemID="{0407348D-3BEA-4275-B0B8-BA3F51DEE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87E6EE-9B63-414C-839D-D9D5BDAEFF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D3A3ED-2D7A-4275-97C0-AAF74919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Whistleblowing Policy</vt:lpstr>
    </vt:vector>
  </TitlesOfParts>
  <Company>Coventry University</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dc:title>
  <dc:subject/>
  <dc:creator>Helene France Devane</dc:creator>
  <cp:keywords/>
  <cp:lastModifiedBy>Emma Beal</cp:lastModifiedBy>
  <cp:revision>2</cp:revision>
  <cp:lastPrinted>2019-02-12T09:35:00Z</cp:lastPrinted>
  <dcterms:created xsi:type="dcterms:W3CDTF">2020-03-16T14:43:00Z</dcterms:created>
  <dcterms:modified xsi:type="dcterms:W3CDTF">2020-03-16T14:43:00Z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0x010100D423928B7D7F9A41B9D75FB35FDD38B0</vt:lpwstr>
  </property>
</Properties>
</file>